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EF3" w:themeColor="accent5" w:themeTint="33"/>
  <w:body>
    <w:tbl>
      <w:tblPr>
        <w:tblStyle w:val="TableGrid"/>
        <w:tblpPr w:leftFromText="180" w:rightFromText="180" w:vertAnchor="text" w:horzAnchor="margin" w:tblpY="-134"/>
        <w:tblW w:w="0" w:type="auto"/>
        <w:tblLook w:val="04A0" w:firstRow="1" w:lastRow="0" w:firstColumn="1" w:lastColumn="0" w:noHBand="0" w:noVBand="1"/>
      </w:tblPr>
      <w:tblGrid>
        <w:gridCol w:w="2405"/>
        <w:gridCol w:w="4820"/>
      </w:tblGrid>
      <w:tr w:rsidR="00795A83" w:rsidRPr="00795A83" w14:paraId="314F0F61" w14:textId="77777777" w:rsidTr="00795A83">
        <w:tc>
          <w:tcPr>
            <w:tcW w:w="2405" w:type="dxa"/>
          </w:tcPr>
          <w:p w14:paraId="6F826897" w14:textId="48C81160" w:rsidR="002E1527" w:rsidRPr="00795A83" w:rsidRDefault="002E1527" w:rsidP="00795A83">
            <w:pPr>
              <w:rPr>
                <w:rFonts w:ascii="Avenir Next" w:hAnsi="Avenir Next"/>
                <w:i/>
                <w:iCs/>
                <w:sz w:val="36"/>
                <w:szCs w:val="36"/>
              </w:rPr>
            </w:pPr>
            <w:r>
              <w:rPr>
                <w:rFonts w:ascii="Avenir Next" w:hAnsi="Avenir Next"/>
                <w:i/>
                <w:iCs/>
                <w:sz w:val="36"/>
                <w:szCs w:val="36"/>
              </w:rPr>
              <w:t>English</w:t>
            </w:r>
          </w:p>
        </w:tc>
        <w:tc>
          <w:tcPr>
            <w:tcW w:w="4820" w:type="dxa"/>
            <w:vMerge w:val="restart"/>
          </w:tcPr>
          <w:p w14:paraId="2518A9B3" w14:textId="0F48F0F3" w:rsidR="002E1527" w:rsidRDefault="002E1527" w:rsidP="00795A83">
            <w:pPr>
              <w:rPr>
                <w:rFonts w:ascii="Avenir Next" w:hAnsi="Avenir Next"/>
                <w:i/>
                <w:iCs/>
                <w:sz w:val="36"/>
                <w:szCs w:val="36"/>
              </w:rPr>
            </w:pPr>
            <w:r>
              <w:rPr>
                <w:rFonts w:ascii="Avenir Next" w:hAnsi="Avenir Next"/>
                <w:i/>
                <w:iCs/>
                <w:sz w:val="36"/>
                <w:szCs w:val="36"/>
              </w:rPr>
              <w:t>Literacy-</w:t>
            </w:r>
          </w:p>
          <w:p w14:paraId="522E6BDD" w14:textId="2D2A5685" w:rsidR="002E1527" w:rsidRPr="00795A83" w:rsidRDefault="00AA73AA" w:rsidP="00795A83">
            <w:pPr>
              <w:rPr>
                <w:rFonts w:ascii="Avenir Next" w:hAnsi="Avenir Next"/>
                <w:i/>
                <w:iCs/>
                <w:sz w:val="36"/>
                <w:szCs w:val="36"/>
              </w:rPr>
            </w:pPr>
            <w:r>
              <w:rPr>
                <w:rFonts w:ascii="Avenir Next" w:hAnsi="Avenir Next"/>
                <w:i/>
                <w:iCs/>
                <w:sz w:val="36"/>
                <w:szCs w:val="36"/>
              </w:rPr>
              <w:t>Barry the Fish with Fingers</w:t>
            </w:r>
          </w:p>
          <w:p w14:paraId="603413E7" w14:textId="77777777" w:rsidR="00795A83" w:rsidRPr="00795A83" w:rsidRDefault="00795A83" w:rsidP="00795A83">
            <w:pPr>
              <w:rPr>
                <w:rFonts w:ascii="Avenir Next" w:hAnsi="Avenir Next"/>
                <w:i/>
                <w:iCs/>
                <w:sz w:val="36"/>
                <w:szCs w:val="36"/>
              </w:rPr>
            </w:pPr>
          </w:p>
          <w:p w14:paraId="48EC6E44" w14:textId="77777777" w:rsidR="00795A83" w:rsidRPr="00795A83" w:rsidRDefault="00795A83" w:rsidP="00795A83">
            <w:pPr>
              <w:rPr>
                <w:rFonts w:ascii="Avenir Next" w:hAnsi="Avenir Next"/>
                <w:i/>
                <w:iCs/>
                <w:sz w:val="36"/>
                <w:szCs w:val="36"/>
              </w:rPr>
            </w:pPr>
          </w:p>
        </w:tc>
      </w:tr>
      <w:tr w:rsidR="00795A83" w:rsidRPr="00795A83" w14:paraId="2A52403E" w14:textId="77777777" w:rsidTr="00795A83">
        <w:tc>
          <w:tcPr>
            <w:tcW w:w="2405" w:type="dxa"/>
          </w:tcPr>
          <w:p w14:paraId="410DCC90" w14:textId="77777777" w:rsidR="00795A83" w:rsidRPr="00795A83" w:rsidRDefault="00795A83" w:rsidP="00795A83">
            <w:pPr>
              <w:rPr>
                <w:rFonts w:ascii="Avenir Next" w:hAnsi="Avenir Next"/>
                <w:sz w:val="36"/>
                <w:szCs w:val="36"/>
              </w:rPr>
            </w:pPr>
          </w:p>
          <w:p w14:paraId="2D98B61D" w14:textId="6F6A1720" w:rsidR="00795A83" w:rsidRDefault="00561E70" w:rsidP="00795A83">
            <w:pPr>
              <w:rPr>
                <w:rFonts w:ascii="Avenir Next" w:hAnsi="Avenir Next"/>
                <w:i/>
                <w:iCs/>
                <w:sz w:val="36"/>
                <w:szCs w:val="36"/>
              </w:rPr>
            </w:pPr>
            <w:r>
              <w:rPr>
                <w:rFonts w:ascii="Avenir Next" w:hAnsi="Avenir Next"/>
                <w:i/>
                <w:iCs/>
                <w:sz w:val="36"/>
                <w:szCs w:val="36"/>
              </w:rPr>
              <w:t>NCL</w:t>
            </w:r>
          </w:p>
          <w:p w14:paraId="081B46A6" w14:textId="4D46AD63" w:rsidR="00561E70" w:rsidRDefault="00561E70" w:rsidP="00795A83">
            <w:pPr>
              <w:rPr>
                <w:rFonts w:ascii="Avenir Next" w:hAnsi="Avenir Next"/>
                <w:i/>
                <w:iCs/>
                <w:sz w:val="36"/>
                <w:szCs w:val="36"/>
              </w:rPr>
            </w:pPr>
            <w:r>
              <w:rPr>
                <w:rFonts w:ascii="Avenir Next" w:hAnsi="Avenir Next"/>
                <w:i/>
                <w:iCs/>
                <w:sz w:val="36"/>
                <w:szCs w:val="36"/>
              </w:rPr>
              <w:t>PSTEP</w:t>
            </w:r>
          </w:p>
          <w:p w14:paraId="496D7F5D" w14:textId="743197C7" w:rsidR="002E1527" w:rsidRPr="00795A83" w:rsidRDefault="002E1527" w:rsidP="00795A83">
            <w:pPr>
              <w:rPr>
                <w:rFonts w:ascii="Avenir Next" w:hAnsi="Avenir Next"/>
                <w:sz w:val="36"/>
                <w:szCs w:val="36"/>
              </w:rPr>
            </w:pPr>
          </w:p>
        </w:tc>
        <w:tc>
          <w:tcPr>
            <w:tcW w:w="4820" w:type="dxa"/>
            <w:vMerge/>
          </w:tcPr>
          <w:p w14:paraId="08BBDE77" w14:textId="77777777" w:rsidR="00795A83" w:rsidRPr="00795A83" w:rsidRDefault="00795A83" w:rsidP="00795A83">
            <w:pPr>
              <w:rPr>
                <w:rFonts w:ascii="Avenir Next" w:hAnsi="Avenir Next"/>
                <w:sz w:val="36"/>
                <w:szCs w:val="36"/>
              </w:rPr>
            </w:pPr>
          </w:p>
        </w:tc>
      </w:tr>
    </w:tbl>
    <w:p w14:paraId="70560CF0" w14:textId="6B3EA466" w:rsidR="00072426" w:rsidRDefault="00795A83">
      <w:r>
        <w:rPr>
          <w:noProof/>
        </w:rPr>
        <w:t xml:space="preserve"> </w:t>
      </w:r>
      <w:r w:rsidR="005D13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DCC29" wp14:editId="30DF010D">
                <wp:simplePos x="0" y="0"/>
                <wp:positionH relativeFrom="column">
                  <wp:posOffset>8277726</wp:posOffset>
                </wp:positionH>
                <wp:positionV relativeFrom="paragraph">
                  <wp:posOffset>-170815</wp:posOffset>
                </wp:positionV>
                <wp:extent cx="1143000" cy="432736"/>
                <wp:effectExtent l="0" t="0" r="1270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32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9AF02" w14:textId="33DDB940" w:rsidR="005D1317" w:rsidRPr="00232C31" w:rsidRDefault="005D1317">
                            <w:pPr>
                              <w:rPr>
                                <w:rFonts w:ascii="Avenir Next" w:hAnsi="Avenir Next"/>
                                <w:lang w:val="en-GB"/>
                              </w:rPr>
                            </w:pPr>
                            <w:r w:rsidRPr="00232C31">
                              <w:rPr>
                                <w:rFonts w:ascii="Avenir Next" w:hAnsi="Avenir Next"/>
                                <w:lang w:val="en-GB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DCC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51.8pt;margin-top:-13.45pt;width:90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" fillcolor="white [3201]" strokeweight=".5pt">
                <v:textbox>
                  <w:txbxContent>
                    <w:p w14:paraId="1059AF02" w14:textId="33DDB940" w:rsidR="005D1317" w:rsidRPr="00232C31" w:rsidRDefault="005D1317">
                      <w:pPr>
                        <w:rPr>
                          <w:rFonts w:ascii="Avenir Next" w:hAnsi="Avenir Next"/>
                          <w:lang w:val="en-GB"/>
                        </w:rPr>
                      </w:pPr>
                      <w:r w:rsidRPr="00232C31">
                        <w:rPr>
                          <w:rFonts w:ascii="Avenir Next" w:hAnsi="Avenir Next"/>
                          <w:lang w:val="en-GB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234A0EFD" w14:textId="77777777" w:rsidR="005D1317" w:rsidRDefault="005D1317"/>
    <w:p w14:paraId="036E6ACD" w14:textId="77777777" w:rsidR="00A51C6C" w:rsidRDefault="00A51C6C"/>
    <w:tbl>
      <w:tblPr>
        <w:tblStyle w:val="TableGrid"/>
        <w:tblpPr w:leftFromText="180" w:rightFromText="180" w:vertAnchor="text" w:horzAnchor="margin" w:tblpY="1668"/>
        <w:tblOverlap w:val="never"/>
        <w:tblW w:w="0" w:type="auto"/>
        <w:tblLook w:val="04A0" w:firstRow="1" w:lastRow="0" w:firstColumn="1" w:lastColumn="0" w:noHBand="0" w:noVBand="1"/>
      </w:tblPr>
      <w:tblGrid>
        <w:gridCol w:w="2069"/>
        <w:gridCol w:w="6857"/>
      </w:tblGrid>
      <w:tr w:rsidR="006E0DA5" w:rsidRPr="00B47576" w14:paraId="2971F691" w14:textId="413ABF30" w:rsidTr="00795A83">
        <w:tc>
          <w:tcPr>
            <w:tcW w:w="2069" w:type="dxa"/>
            <w:vMerge w:val="restart"/>
            <w:shd w:val="clear" w:color="auto" w:fill="BFBFBF" w:themeFill="background1" w:themeFillShade="BF"/>
          </w:tcPr>
          <w:p w14:paraId="26C8364E" w14:textId="77777777" w:rsidR="006E0DA5" w:rsidRDefault="006E0DA5" w:rsidP="00795A83">
            <w:pPr>
              <w:jc w:val="center"/>
              <w:rPr>
                <w:rFonts w:ascii="Avenir Next" w:hAnsi="Avenir Next"/>
              </w:rPr>
            </w:pPr>
          </w:p>
          <w:p w14:paraId="23CF406D" w14:textId="77777777" w:rsidR="006E0DA5" w:rsidRDefault="006E0DA5" w:rsidP="00795A83">
            <w:pPr>
              <w:jc w:val="center"/>
              <w:rPr>
                <w:rFonts w:ascii="Avenir Next" w:hAnsi="Avenir Next"/>
              </w:rPr>
            </w:pPr>
          </w:p>
          <w:p w14:paraId="4BE69689" w14:textId="77777777" w:rsidR="00514383" w:rsidRDefault="00514383" w:rsidP="00795A83">
            <w:pPr>
              <w:jc w:val="center"/>
              <w:rPr>
                <w:rFonts w:ascii="Avenir Next" w:hAnsi="Avenir Next"/>
              </w:rPr>
            </w:pPr>
          </w:p>
          <w:p w14:paraId="2C8D91A7" w14:textId="77777777" w:rsidR="00514383" w:rsidRDefault="00514383" w:rsidP="00795A83">
            <w:pPr>
              <w:jc w:val="center"/>
              <w:rPr>
                <w:rFonts w:ascii="Avenir Next" w:hAnsi="Avenir Next"/>
              </w:rPr>
            </w:pPr>
          </w:p>
          <w:p w14:paraId="418AF19C" w14:textId="77777777" w:rsidR="00514383" w:rsidRDefault="00514383" w:rsidP="00795A83">
            <w:pPr>
              <w:jc w:val="center"/>
              <w:rPr>
                <w:rFonts w:ascii="Avenir Next" w:hAnsi="Avenir Next"/>
              </w:rPr>
            </w:pPr>
          </w:p>
          <w:p w14:paraId="329EAA9B" w14:textId="77777777" w:rsidR="00514383" w:rsidRDefault="00514383" w:rsidP="00795A83">
            <w:pPr>
              <w:jc w:val="center"/>
              <w:rPr>
                <w:rFonts w:ascii="Avenir Next" w:hAnsi="Avenir Next"/>
              </w:rPr>
            </w:pPr>
          </w:p>
          <w:p w14:paraId="084717FC" w14:textId="77777777" w:rsidR="00514383" w:rsidRDefault="00514383" w:rsidP="00795A83">
            <w:pPr>
              <w:jc w:val="center"/>
              <w:rPr>
                <w:rFonts w:ascii="Avenir Next" w:hAnsi="Avenir Next"/>
              </w:rPr>
            </w:pPr>
          </w:p>
          <w:p w14:paraId="265BC3C4" w14:textId="0C03C91D" w:rsidR="006E0DA5" w:rsidRPr="00B47576" w:rsidRDefault="006E0DA5" w:rsidP="00795A83">
            <w:pPr>
              <w:jc w:val="center"/>
              <w:rPr>
                <w:rFonts w:ascii="Avenir Next" w:hAnsi="Avenir Next"/>
              </w:rPr>
            </w:pPr>
            <w:r w:rsidRPr="00B47576">
              <w:rPr>
                <w:rFonts w:ascii="Avenir Next" w:hAnsi="Avenir Next"/>
              </w:rPr>
              <w:t>By the end of these activities:</w:t>
            </w:r>
          </w:p>
        </w:tc>
        <w:tc>
          <w:tcPr>
            <w:tcW w:w="6857" w:type="dxa"/>
          </w:tcPr>
          <w:p w14:paraId="0A6AD34F" w14:textId="77777777" w:rsidR="006E0DA5" w:rsidRDefault="006E0DA5" w:rsidP="00795A83">
            <w:pPr>
              <w:rPr>
                <w:rFonts w:ascii="Avenir Next" w:hAnsi="Avenir Next"/>
              </w:rPr>
            </w:pPr>
            <w:r w:rsidRPr="00B47576">
              <w:rPr>
                <w:rFonts w:ascii="Avenir Next" w:hAnsi="Avenir Next"/>
              </w:rPr>
              <w:t>Most Pupils Will</w:t>
            </w:r>
            <w:r>
              <w:rPr>
                <w:rFonts w:ascii="Avenir Next" w:hAnsi="Avenir Next"/>
              </w:rPr>
              <w:t>…</w:t>
            </w:r>
          </w:p>
          <w:p w14:paraId="6698837B" w14:textId="77777777" w:rsidR="006E0DA5" w:rsidRDefault="006E0DA5" w:rsidP="00795A83">
            <w:pPr>
              <w:rPr>
                <w:rFonts w:ascii="Avenir Next" w:hAnsi="Avenir Next"/>
              </w:rPr>
            </w:pPr>
          </w:p>
          <w:p w14:paraId="02AE8F4A" w14:textId="77777777" w:rsidR="00514383" w:rsidRDefault="00514383" w:rsidP="00795A83">
            <w:pPr>
              <w:rPr>
                <w:rFonts w:ascii="Avenir Next" w:hAnsi="Avenir Next"/>
              </w:rPr>
            </w:pPr>
          </w:p>
          <w:p w14:paraId="51628D88" w14:textId="03F9012B" w:rsidR="00514383" w:rsidRPr="00B47576" w:rsidRDefault="00514383" w:rsidP="00795A83">
            <w:pPr>
              <w:rPr>
                <w:rFonts w:ascii="Avenir Next" w:hAnsi="Avenir Next"/>
              </w:rPr>
            </w:pPr>
          </w:p>
        </w:tc>
      </w:tr>
      <w:tr w:rsidR="006E0DA5" w:rsidRPr="00B47576" w14:paraId="23E39748" w14:textId="74653C2A" w:rsidTr="00795A83">
        <w:tc>
          <w:tcPr>
            <w:tcW w:w="2069" w:type="dxa"/>
            <w:vMerge/>
            <w:shd w:val="clear" w:color="auto" w:fill="BFBFBF" w:themeFill="background1" w:themeFillShade="BF"/>
          </w:tcPr>
          <w:p w14:paraId="1520BC46" w14:textId="2F3A58C7" w:rsidR="006E0DA5" w:rsidRPr="00B47576" w:rsidRDefault="006E0DA5" w:rsidP="00795A83">
            <w:pPr>
              <w:rPr>
                <w:rFonts w:ascii="Avenir Next" w:hAnsi="Avenir Next"/>
              </w:rPr>
            </w:pPr>
          </w:p>
        </w:tc>
        <w:tc>
          <w:tcPr>
            <w:tcW w:w="6857" w:type="dxa"/>
          </w:tcPr>
          <w:p w14:paraId="066AA6EF" w14:textId="77777777" w:rsidR="006E0DA5" w:rsidRDefault="006E0DA5" w:rsidP="00795A83">
            <w:pPr>
              <w:rPr>
                <w:rFonts w:ascii="Avenir Next" w:hAnsi="Avenir Next"/>
              </w:rPr>
            </w:pPr>
            <w:r w:rsidRPr="00B47576">
              <w:rPr>
                <w:rFonts w:ascii="Avenir Next" w:hAnsi="Avenir Next"/>
              </w:rPr>
              <w:t>Some Pupils Will</w:t>
            </w:r>
            <w:r>
              <w:rPr>
                <w:rFonts w:ascii="Avenir Next" w:hAnsi="Avenir Next"/>
              </w:rPr>
              <w:t>…</w:t>
            </w:r>
          </w:p>
          <w:p w14:paraId="4D2DC194" w14:textId="77777777" w:rsidR="006E0DA5" w:rsidRPr="006D3819" w:rsidRDefault="006E0DA5" w:rsidP="006D3819">
            <w:pPr>
              <w:pStyle w:val="ListParagraph"/>
              <w:numPr>
                <w:ilvl w:val="0"/>
                <w:numId w:val="24"/>
              </w:numPr>
              <w:rPr>
                <w:rFonts w:ascii="Avenir Next" w:hAnsi="Avenir Next"/>
              </w:rPr>
            </w:pPr>
          </w:p>
          <w:p w14:paraId="24F4F444" w14:textId="77777777" w:rsidR="006E0DA5" w:rsidRDefault="006E0DA5" w:rsidP="00795A83">
            <w:pPr>
              <w:rPr>
                <w:rFonts w:ascii="Avenir Next" w:hAnsi="Avenir Next"/>
              </w:rPr>
            </w:pPr>
          </w:p>
          <w:p w14:paraId="40CB1D59" w14:textId="77777777" w:rsidR="00514383" w:rsidRDefault="00514383" w:rsidP="00795A83">
            <w:pPr>
              <w:rPr>
                <w:rFonts w:ascii="Avenir Next" w:hAnsi="Avenir Next"/>
              </w:rPr>
            </w:pPr>
          </w:p>
          <w:p w14:paraId="4E57561F" w14:textId="77777777" w:rsidR="00514383" w:rsidRDefault="00514383" w:rsidP="00795A83">
            <w:pPr>
              <w:rPr>
                <w:rFonts w:ascii="Avenir Next" w:hAnsi="Avenir Next"/>
              </w:rPr>
            </w:pPr>
          </w:p>
          <w:p w14:paraId="17FB6D76" w14:textId="4B31BE1E" w:rsidR="00514383" w:rsidRPr="00B47576" w:rsidRDefault="00514383" w:rsidP="00795A83">
            <w:pPr>
              <w:rPr>
                <w:rFonts w:ascii="Avenir Next" w:hAnsi="Avenir Next"/>
              </w:rPr>
            </w:pPr>
          </w:p>
        </w:tc>
      </w:tr>
      <w:tr w:rsidR="006E0DA5" w:rsidRPr="00B47576" w14:paraId="1F5A3395" w14:textId="29F764F1" w:rsidTr="00795A83">
        <w:tc>
          <w:tcPr>
            <w:tcW w:w="2069" w:type="dxa"/>
            <w:vMerge/>
            <w:shd w:val="clear" w:color="auto" w:fill="BFBFBF" w:themeFill="background1" w:themeFillShade="BF"/>
          </w:tcPr>
          <w:p w14:paraId="5092808B" w14:textId="272C1105" w:rsidR="006E0DA5" w:rsidRPr="00B47576" w:rsidRDefault="006E0DA5" w:rsidP="00795A83">
            <w:pPr>
              <w:rPr>
                <w:rFonts w:ascii="Avenir Next" w:hAnsi="Avenir Next"/>
              </w:rPr>
            </w:pPr>
          </w:p>
        </w:tc>
        <w:tc>
          <w:tcPr>
            <w:tcW w:w="6857" w:type="dxa"/>
          </w:tcPr>
          <w:p w14:paraId="6F274954" w14:textId="66866D8F" w:rsidR="006E0DA5" w:rsidRDefault="00665B15" w:rsidP="00795A83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A </w:t>
            </w:r>
            <w:r w:rsidR="006E0DA5" w:rsidRPr="00B47576">
              <w:rPr>
                <w:rFonts w:ascii="Avenir Next" w:hAnsi="Avenir Next"/>
              </w:rPr>
              <w:t>Few Pupils Will</w:t>
            </w:r>
            <w:r w:rsidR="006E0DA5">
              <w:rPr>
                <w:rFonts w:ascii="Avenir Next" w:hAnsi="Avenir Next"/>
              </w:rPr>
              <w:t>…</w:t>
            </w:r>
          </w:p>
          <w:p w14:paraId="7D4735A8" w14:textId="77777777" w:rsidR="006E0DA5" w:rsidRDefault="006E0DA5" w:rsidP="00795A83">
            <w:pPr>
              <w:rPr>
                <w:rFonts w:ascii="Avenir Next" w:hAnsi="Avenir Next"/>
              </w:rPr>
            </w:pPr>
          </w:p>
          <w:p w14:paraId="2FC0E6D8" w14:textId="77777777" w:rsidR="00514383" w:rsidRDefault="00514383" w:rsidP="00795A83">
            <w:pPr>
              <w:rPr>
                <w:rFonts w:ascii="Avenir Next" w:hAnsi="Avenir Next"/>
              </w:rPr>
            </w:pPr>
          </w:p>
          <w:p w14:paraId="30A5F291" w14:textId="77777777" w:rsidR="00514383" w:rsidRDefault="00514383" w:rsidP="00795A83">
            <w:pPr>
              <w:rPr>
                <w:rFonts w:ascii="Avenir Next" w:hAnsi="Avenir Next"/>
              </w:rPr>
            </w:pPr>
          </w:p>
          <w:p w14:paraId="593386F0" w14:textId="77777777" w:rsidR="00514383" w:rsidRDefault="00514383" w:rsidP="00795A83">
            <w:pPr>
              <w:rPr>
                <w:rFonts w:ascii="Avenir Next" w:hAnsi="Avenir Next"/>
              </w:rPr>
            </w:pPr>
          </w:p>
          <w:p w14:paraId="5120F6F4" w14:textId="51351A85" w:rsidR="006E0DA5" w:rsidRPr="00B47576" w:rsidRDefault="006E0DA5" w:rsidP="00795A83">
            <w:pPr>
              <w:rPr>
                <w:rFonts w:ascii="Avenir Next" w:hAnsi="Avenir Next"/>
              </w:rPr>
            </w:pPr>
          </w:p>
        </w:tc>
      </w:tr>
    </w:tbl>
    <w:tbl>
      <w:tblPr>
        <w:tblStyle w:val="PlainTable2"/>
        <w:tblpPr w:leftFromText="180" w:rightFromText="180" w:vertAnchor="text" w:horzAnchor="page" w:tblpX="10138" w:tblpY="44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828"/>
      </w:tblGrid>
      <w:tr w:rsidR="00DC2367" w14:paraId="15D8CAC7" w14:textId="77777777" w:rsidTr="00727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</w:tcPr>
          <w:p w14:paraId="79037CD4" w14:textId="5B4DCC55" w:rsidR="00DC2367" w:rsidRPr="00D3359D" w:rsidRDefault="00DC2367" w:rsidP="00DC2367">
            <w:pPr>
              <w:tabs>
                <w:tab w:val="left" w:pos="1611"/>
              </w:tabs>
              <w:jc w:val="center"/>
              <w:rPr>
                <w:rFonts w:ascii="Avenir Next" w:hAnsi="Avenir Next"/>
                <w:color w:val="0070C0"/>
                <w:u w:val="single"/>
              </w:rPr>
            </w:pPr>
            <w:r w:rsidRPr="00DC2367">
              <w:rPr>
                <w:rFonts w:ascii="Avenir Next" w:hAnsi="Avenir Next"/>
                <w:u w:val="single"/>
              </w:rPr>
              <w:t>Cross- Curricular Links</w:t>
            </w:r>
          </w:p>
        </w:tc>
      </w:tr>
      <w:tr w:rsidR="00727112" w14:paraId="19CF5114" w14:textId="77777777" w:rsidTr="00727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1496DC1" w14:textId="6645ADA2" w:rsidR="00E400C0" w:rsidRDefault="00E400C0" w:rsidP="00E400C0">
            <w:pPr>
              <w:tabs>
                <w:tab w:val="left" w:pos="1611"/>
              </w:tabs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A22FC04" wp14:editId="7FC39389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-18415</wp:posOffset>
                  </wp:positionV>
                  <wp:extent cx="433137" cy="433137"/>
                  <wp:effectExtent l="0" t="0" r="0" b="0"/>
                  <wp:wrapTight wrapText="bothSides">
                    <wp:wrapPolygon edited="0">
                      <wp:start x="4434" y="0"/>
                      <wp:lineTo x="633" y="3167"/>
                      <wp:lineTo x="633" y="8235"/>
                      <wp:lineTo x="4434" y="11402"/>
                      <wp:lineTo x="2534" y="15202"/>
                      <wp:lineTo x="2534" y="20270"/>
                      <wp:lineTo x="18370" y="20270"/>
                      <wp:lineTo x="20270" y="15836"/>
                      <wp:lineTo x="20270" y="12035"/>
                      <wp:lineTo x="17736" y="11402"/>
                      <wp:lineTo x="20903" y="3801"/>
                      <wp:lineTo x="20903" y="0"/>
                      <wp:lineTo x="4434" y="0"/>
                    </wp:wrapPolygon>
                  </wp:wrapTight>
                  <wp:docPr id="10" name="Picture 10" descr="Math Pi Maths · Free image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Math Pi Maths · Free image on Pixabay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137" cy="433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14:paraId="39045D28" w14:textId="77777777" w:rsidR="00E400C0" w:rsidRPr="00D3359D" w:rsidRDefault="00E400C0" w:rsidP="00E40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color w:val="FF0000"/>
                <w:u w:val="single"/>
              </w:rPr>
            </w:pPr>
            <w:r w:rsidRPr="00D3359D">
              <w:rPr>
                <w:rFonts w:ascii="Avenir Next" w:hAnsi="Avenir Next"/>
                <w:color w:val="FF0000"/>
                <w:u w:val="single"/>
              </w:rPr>
              <w:t>Maths</w:t>
            </w:r>
          </w:p>
          <w:p w14:paraId="0CFA369E" w14:textId="77777777" w:rsidR="004402C2" w:rsidRDefault="004402C2" w:rsidP="004402C2">
            <w:pPr>
              <w:pStyle w:val="ListParagraph"/>
              <w:numPr>
                <w:ilvl w:val="0"/>
                <w:numId w:val="16"/>
              </w:numPr>
              <w:tabs>
                <w:tab w:val="left" w:pos="16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Counting</w:t>
            </w:r>
          </w:p>
          <w:p w14:paraId="77768B6A" w14:textId="4C276CDB" w:rsidR="003561A2" w:rsidRDefault="003561A2" w:rsidP="004402C2">
            <w:pPr>
              <w:pStyle w:val="ListParagraph"/>
              <w:numPr>
                <w:ilvl w:val="0"/>
                <w:numId w:val="16"/>
              </w:numPr>
              <w:tabs>
                <w:tab w:val="left" w:pos="16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Shape recognition</w:t>
            </w:r>
          </w:p>
        </w:tc>
      </w:tr>
      <w:tr w:rsidR="00727112" w14:paraId="0884DA93" w14:textId="77777777" w:rsidTr="00727112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1663193" w14:textId="54D5D819" w:rsidR="00E400C0" w:rsidRDefault="00E400C0" w:rsidP="00E400C0">
            <w:pPr>
              <w:tabs>
                <w:tab w:val="left" w:pos="1611"/>
              </w:tabs>
            </w:pPr>
            <w:r>
              <w:rPr>
                <w:rFonts w:ascii="Avenir Next" w:hAnsi="Avenir Next"/>
                <w:noProof/>
                <w:color w:val="00B050"/>
                <w:u w:val="single"/>
              </w:rPr>
              <w:drawing>
                <wp:anchor distT="0" distB="0" distL="114300" distR="114300" simplePos="0" relativeHeight="251663360" behindDoc="1" locked="0" layoutInCell="1" allowOverlap="1" wp14:anchorId="77CC3C00" wp14:editId="6A7A3B12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109855</wp:posOffset>
                  </wp:positionV>
                  <wp:extent cx="385011" cy="385011"/>
                  <wp:effectExtent l="63500" t="50800" r="34290" b="34290"/>
                  <wp:wrapTight wrapText="bothSides">
                    <wp:wrapPolygon edited="0">
                      <wp:start x="1901" y="-442"/>
                      <wp:lineTo x="-4273" y="3396"/>
                      <wp:lineTo x="-268" y="14075"/>
                      <wp:lineTo x="-2937" y="15077"/>
                      <wp:lineTo x="-1936" y="17747"/>
                      <wp:lineTo x="11080" y="22001"/>
                      <wp:lineTo x="11581" y="23336"/>
                      <wp:lineTo x="16253" y="21584"/>
                      <wp:lineTo x="16420" y="19998"/>
                      <wp:lineTo x="22009" y="6482"/>
                      <wp:lineTo x="21008" y="3812"/>
                      <wp:lineTo x="9076" y="-1611"/>
                      <wp:lineTo x="6573" y="-2195"/>
                      <wp:lineTo x="1901" y="-442"/>
                    </wp:wrapPolygon>
                  </wp:wrapTight>
                  <wp:docPr id="8" name="Picture 8" descr="Chemistry Ideogram | Free 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hemistry Ideogram | Free 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33529">
                            <a:off x="0" y="0"/>
                            <a:ext cx="385011" cy="385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14:paraId="0888AEEB" w14:textId="77777777" w:rsidR="00E400C0" w:rsidRPr="00D3359D" w:rsidRDefault="00E400C0" w:rsidP="00E40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B050"/>
                <w:u w:val="single"/>
              </w:rPr>
            </w:pPr>
            <w:r w:rsidRPr="00D3359D">
              <w:rPr>
                <w:rFonts w:ascii="Avenir Next" w:hAnsi="Avenir Next"/>
                <w:color w:val="00B050"/>
                <w:u w:val="single"/>
              </w:rPr>
              <w:t>Science</w:t>
            </w:r>
          </w:p>
          <w:p w14:paraId="4A74BB82" w14:textId="77777777" w:rsidR="00E400C0" w:rsidRDefault="003561A2" w:rsidP="003561A2">
            <w:pPr>
              <w:pStyle w:val="ListParagraph"/>
              <w:numPr>
                <w:ilvl w:val="0"/>
                <w:numId w:val="17"/>
              </w:numPr>
              <w:tabs>
                <w:tab w:val="left" w:pos="16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Environments </w:t>
            </w:r>
          </w:p>
          <w:p w14:paraId="6DF50352" w14:textId="77777777" w:rsidR="003561A2" w:rsidRDefault="008423A1" w:rsidP="003561A2">
            <w:pPr>
              <w:pStyle w:val="ListParagraph"/>
              <w:numPr>
                <w:ilvl w:val="0"/>
                <w:numId w:val="17"/>
              </w:numPr>
              <w:tabs>
                <w:tab w:val="left" w:pos="16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Force</w:t>
            </w:r>
          </w:p>
          <w:p w14:paraId="7EAB3107" w14:textId="41BB0461" w:rsidR="008423A1" w:rsidRDefault="008423A1" w:rsidP="003561A2">
            <w:pPr>
              <w:pStyle w:val="ListParagraph"/>
              <w:numPr>
                <w:ilvl w:val="0"/>
                <w:numId w:val="17"/>
              </w:numPr>
              <w:tabs>
                <w:tab w:val="left" w:pos="16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Textures</w:t>
            </w:r>
          </w:p>
        </w:tc>
      </w:tr>
      <w:tr w:rsidR="00727112" w14:paraId="574D8DD6" w14:textId="77777777" w:rsidTr="00727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BC1E4C9" w14:textId="100BCFD7" w:rsidR="00E400C0" w:rsidRDefault="00FE1BA0" w:rsidP="00E400C0">
            <w:pPr>
              <w:tabs>
                <w:tab w:val="left" w:pos="1611"/>
              </w:tabs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03128C6" wp14:editId="68BD7E29">
                  <wp:simplePos x="0" y="0"/>
                  <wp:positionH relativeFrom="column">
                    <wp:posOffset>65472</wp:posOffset>
                  </wp:positionH>
                  <wp:positionV relativeFrom="paragraph">
                    <wp:posOffset>84221</wp:posOffset>
                  </wp:positionV>
                  <wp:extent cx="433070" cy="433070"/>
                  <wp:effectExtent l="0" t="0" r="0" b="0"/>
                  <wp:wrapTight wrapText="bothSides">
                    <wp:wrapPolygon edited="0">
                      <wp:start x="6334" y="0"/>
                      <wp:lineTo x="0" y="3801"/>
                      <wp:lineTo x="0" y="15836"/>
                      <wp:lineTo x="4434" y="20270"/>
                      <wp:lineTo x="6334" y="20903"/>
                      <wp:lineTo x="14569" y="20903"/>
                      <wp:lineTo x="20903" y="17103"/>
                      <wp:lineTo x="20903" y="3801"/>
                      <wp:lineTo x="14569" y="0"/>
                      <wp:lineTo x="6334" y="0"/>
                    </wp:wrapPolygon>
                  </wp:wrapTight>
                  <wp:docPr id="11" name="Picture 11" descr="Globe | Free Stock Photo | Illustration of a globe | # 16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Globe | Free Stock Photo | Illustration of a globe | # 1690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14:paraId="0872D362" w14:textId="77777777" w:rsidR="00E400C0" w:rsidRPr="00D3359D" w:rsidRDefault="00E400C0" w:rsidP="00E40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color w:val="F79646" w:themeColor="accent6"/>
                <w:u w:val="single"/>
              </w:rPr>
            </w:pPr>
            <w:r w:rsidRPr="00D3359D">
              <w:rPr>
                <w:rFonts w:ascii="Avenir Next" w:hAnsi="Avenir Next"/>
                <w:color w:val="F79646" w:themeColor="accent6"/>
                <w:u w:val="single"/>
              </w:rPr>
              <w:t>Geography</w:t>
            </w:r>
          </w:p>
          <w:p w14:paraId="752FE055" w14:textId="77777777" w:rsidR="00E400C0" w:rsidRDefault="008423A1" w:rsidP="008423A1">
            <w:pPr>
              <w:pStyle w:val="ListParagraph"/>
              <w:numPr>
                <w:ilvl w:val="0"/>
                <w:numId w:val="18"/>
              </w:numPr>
              <w:tabs>
                <w:tab w:val="left" w:pos="16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Environments</w:t>
            </w:r>
          </w:p>
          <w:p w14:paraId="3823FA7E" w14:textId="4653FFC7" w:rsidR="008423A1" w:rsidRDefault="008423A1" w:rsidP="008423A1">
            <w:pPr>
              <w:pStyle w:val="ListParagraph"/>
              <w:numPr>
                <w:ilvl w:val="0"/>
                <w:numId w:val="18"/>
              </w:numPr>
              <w:tabs>
                <w:tab w:val="left" w:pos="16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Echo systems</w:t>
            </w:r>
          </w:p>
        </w:tc>
      </w:tr>
      <w:tr w:rsidR="00727112" w14:paraId="68A19CFA" w14:textId="77777777" w:rsidTr="00727112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5473151" w14:textId="40A356B3" w:rsidR="00E400C0" w:rsidRDefault="00FE1BA0" w:rsidP="00E400C0">
            <w:pPr>
              <w:tabs>
                <w:tab w:val="left" w:pos="1611"/>
              </w:tabs>
            </w:pPr>
            <w:r>
              <w:rPr>
                <w:noProof/>
              </w:rPr>
              <w:drawing>
                <wp:inline distT="0" distB="0" distL="0" distR="0" wp14:anchorId="5541F1D3" wp14:editId="1E02078D">
                  <wp:extent cx="460342" cy="499150"/>
                  <wp:effectExtent l="0" t="0" r="0" b="0"/>
                  <wp:docPr id="12" name="Picture 12" descr="Free vector graphic: Artist, Colorful, Paint Brush -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Free vector graphic: Artist, Colorful, Paint Brush - Free ..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78" cy="50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273BE3D1" w14:textId="77777777" w:rsidR="00E400C0" w:rsidRPr="00D3359D" w:rsidRDefault="00E400C0" w:rsidP="00E40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7030A0"/>
                <w:u w:val="single"/>
              </w:rPr>
            </w:pPr>
            <w:r w:rsidRPr="00D3359D">
              <w:rPr>
                <w:rFonts w:ascii="Avenir Next" w:hAnsi="Avenir Next"/>
                <w:color w:val="7030A0"/>
                <w:u w:val="single"/>
              </w:rPr>
              <w:t>Art</w:t>
            </w:r>
          </w:p>
          <w:p w14:paraId="4B8D31C9" w14:textId="591FEC58" w:rsidR="00E400C0" w:rsidRDefault="008423A1" w:rsidP="008423A1">
            <w:pPr>
              <w:pStyle w:val="ListParagraph"/>
              <w:numPr>
                <w:ilvl w:val="0"/>
                <w:numId w:val="19"/>
              </w:numPr>
              <w:tabs>
                <w:tab w:val="left" w:pos="16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Designing</w:t>
            </w:r>
          </w:p>
          <w:p w14:paraId="7068C630" w14:textId="503A988D" w:rsidR="008423A1" w:rsidRDefault="008423A1" w:rsidP="008423A1">
            <w:pPr>
              <w:pStyle w:val="ListParagraph"/>
              <w:numPr>
                <w:ilvl w:val="0"/>
                <w:numId w:val="19"/>
              </w:numPr>
              <w:tabs>
                <w:tab w:val="left" w:pos="16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Painting</w:t>
            </w:r>
          </w:p>
          <w:p w14:paraId="7A5FE68C" w14:textId="53EE0AD5" w:rsidR="00514383" w:rsidRDefault="008423A1" w:rsidP="00E400C0">
            <w:pPr>
              <w:pStyle w:val="ListParagraph"/>
              <w:numPr>
                <w:ilvl w:val="0"/>
                <w:numId w:val="19"/>
              </w:numPr>
              <w:tabs>
                <w:tab w:val="left" w:pos="16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Cutting</w:t>
            </w:r>
          </w:p>
          <w:p w14:paraId="3F9F9846" w14:textId="02BBD17A" w:rsidR="00514383" w:rsidRDefault="00514383" w:rsidP="00E400C0">
            <w:pPr>
              <w:tabs>
                <w:tab w:val="left" w:pos="16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7112" w14:paraId="46AF450E" w14:textId="77777777" w:rsidTr="00727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B102413" w14:textId="1E36DA96" w:rsidR="00E400C0" w:rsidRDefault="00FE1BA0" w:rsidP="00E400C0">
            <w:pPr>
              <w:tabs>
                <w:tab w:val="left" w:pos="1611"/>
              </w:tabs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96C74E0" wp14:editId="2796363A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0</wp:posOffset>
                  </wp:positionV>
                  <wp:extent cx="445102" cy="445102"/>
                  <wp:effectExtent l="0" t="0" r="0" b="0"/>
                  <wp:wrapTight wrapText="bothSides">
                    <wp:wrapPolygon edited="0">
                      <wp:start x="4937" y="0"/>
                      <wp:lineTo x="1851" y="1234"/>
                      <wp:lineTo x="0" y="5554"/>
                      <wp:lineTo x="0" y="17280"/>
                      <wp:lineTo x="1234" y="20366"/>
                      <wp:lineTo x="3086" y="20983"/>
                      <wp:lineTo x="4320" y="20983"/>
                      <wp:lineTo x="19131" y="20983"/>
                      <wp:lineTo x="20983" y="17280"/>
                      <wp:lineTo x="20983" y="8023"/>
                      <wp:lineTo x="18514" y="0"/>
                      <wp:lineTo x="4937" y="0"/>
                    </wp:wrapPolygon>
                  </wp:wrapTight>
                  <wp:docPr id="13" name="Picture 13" descr="Image vectorielle gratuite: Association, Communauté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mage vectorielle gratuite: Association, Communauté ..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02" cy="44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14:paraId="3BF7FD52" w14:textId="77777777" w:rsidR="00E400C0" w:rsidRDefault="00E400C0" w:rsidP="00E400C0">
            <w:pPr>
              <w:tabs>
                <w:tab w:val="left" w:pos="16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color w:val="FFD300"/>
                <w:u w:val="single"/>
              </w:rPr>
            </w:pPr>
            <w:r w:rsidRPr="00D3359D">
              <w:rPr>
                <w:rFonts w:ascii="Avenir Next" w:hAnsi="Avenir Next"/>
                <w:color w:val="FFD300"/>
                <w:u w:val="single"/>
              </w:rPr>
              <w:t>PSHE</w:t>
            </w:r>
          </w:p>
          <w:p w14:paraId="1DB54552" w14:textId="26AE4188" w:rsidR="008423A1" w:rsidRDefault="008423A1" w:rsidP="008423A1">
            <w:pPr>
              <w:pStyle w:val="ListParagraph"/>
              <w:numPr>
                <w:ilvl w:val="0"/>
                <w:numId w:val="20"/>
              </w:numPr>
              <w:tabs>
                <w:tab w:val="left" w:pos="16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Peer relationships</w:t>
            </w:r>
          </w:p>
          <w:p w14:paraId="5544AD0A" w14:textId="63777715" w:rsidR="008423A1" w:rsidRDefault="008423A1" w:rsidP="008423A1">
            <w:pPr>
              <w:pStyle w:val="ListParagraph"/>
              <w:numPr>
                <w:ilvl w:val="0"/>
                <w:numId w:val="20"/>
              </w:numPr>
              <w:tabs>
                <w:tab w:val="left" w:pos="16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Appropriate touch</w:t>
            </w:r>
          </w:p>
        </w:tc>
      </w:tr>
      <w:tr w:rsidR="00727112" w14:paraId="221BD5FF" w14:textId="77777777" w:rsidTr="00727112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CF8FD8E" w14:textId="6B8E2175" w:rsidR="00E400C0" w:rsidRDefault="006E0DA5" w:rsidP="00E400C0">
            <w:pPr>
              <w:tabs>
                <w:tab w:val="left" w:pos="1611"/>
              </w:tabs>
            </w:pPr>
            <w:r>
              <w:rPr>
                <w:noProof/>
              </w:rPr>
              <w:drawing>
                <wp:inline distT="0" distB="0" distL="0" distR="0" wp14:anchorId="46A671DA" wp14:editId="3A9C9D15">
                  <wp:extent cx="605764" cy="385011"/>
                  <wp:effectExtent l="0" t="0" r="4445" b="0"/>
                  <wp:docPr id="20" name="Picture 20" descr="Olympic Rings PNG Transparent Images | PNG 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Olympic Rings PNG Transparent Images | PNG All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51" cy="40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65F10DEF" w14:textId="790D4A36" w:rsidR="008423A1" w:rsidRPr="00194E4C" w:rsidRDefault="00E400C0" w:rsidP="00842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  <w:r w:rsidRPr="00D3359D">
              <w:rPr>
                <w:rFonts w:ascii="Avenir Next" w:hAnsi="Avenir Next"/>
                <w:color w:val="FF00FC"/>
                <w:u w:val="single"/>
              </w:rPr>
              <w:t>PE</w:t>
            </w:r>
          </w:p>
          <w:p w14:paraId="255EF2E2" w14:textId="09CC5BBA" w:rsidR="008423A1" w:rsidRPr="00194E4C" w:rsidRDefault="00194E4C" w:rsidP="008423A1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  <w:r w:rsidRPr="00194E4C">
              <w:rPr>
                <w:rFonts w:ascii="Avenir Next" w:hAnsi="Avenir Next"/>
                <w:color w:val="000000" w:themeColor="text1"/>
              </w:rPr>
              <w:t>Spatial</w:t>
            </w:r>
            <w:r w:rsidR="008423A1" w:rsidRPr="00194E4C">
              <w:rPr>
                <w:rFonts w:ascii="Avenir Next" w:hAnsi="Avenir Next"/>
                <w:color w:val="000000" w:themeColor="text1"/>
              </w:rPr>
              <w:t xml:space="preserve"> awareness</w:t>
            </w:r>
          </w:p>
          <w:p w14:paraId="4F131CB9" w14:textId="1C9AD34F" w:rsidR="008423A1" w:rsidRPr="00194E4C" w:rsidRDefault="008423A1" w:rsidP="008423A1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  <w:r w:rsidRPr="00194E4C">
              <w:rPr>
                <w:rFonts w:ascii="Avenir Next" w:hAnsi="Avenir Next"/>
                <w:color w:val="000000" w:themeColor="text1"/>
              </w:rPr>
              <w:t>Turn taking</w:t>
            </w:r>
          </w:p>
          <w:p w14:paraId="486B9609" w14:textId="2A3D67AC" w:rsidR="008423A1" w:rsidRPr="00194E4C" w:rsidRDefault="00194E4C" w:rsidP="008423A1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  <w:r w:rsidRPr="00194E4C">
              <w:rPr>
                <w:rFonts w:ascii="Avenir Next" w:hAnsi="Avenir Next"/>
                <w:color w:val="000000" w:themeColor="text1"/>
              </w:rPr>
              <w:t xml:space="preserve">Force </w:t>
            </w:r>
          </w:p>
          <w:p w14:paraId="1D019710" w14:textId="77777777" w:rsidR="00E400C0" w:rsidRDefault="00E400C0" w:rsidP="00E400C0">
            <w:pPr>
              <w:tabs>
                <w:tab w:val="left" w:pos="16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FF00FC"/>
                <w:u w:val="single"/>
              </w:rPr>
            </w:pPr>
          </w:p>
          <w:p w14:paraId="0EB07241" w14:textId="610D0B84" w:rsidR="00514383" w:rsidRPr="00D3359D" w:rsidRDefault="00514383" w:rsidP="00E400C0">
            <w:pPr>
              <w:tabs>
                <w:tab w:val="left" w:pos="16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FF00FC"/>
                <w:u w:val="single"/>
              </w:rPr>
            </w:pPr>
          </w:p>
        </w:tc>
      </w:tr>
    </w:tbl>
    <w:p w14:paraId="3088B90F" w14:textId="2C77B03C" w:rsidR="00EE4BC3" w:rsidRDefault="00EE4BC3" w:rsidP="00EE4BC3">
      <w:pPr>
        <w:tabs>
          <w:tab w:val="left" w:pos="1611"/>
        </w:tabs>
      </w:pPr>
      <w:r>
        <w:tab/>
      </w:r>
    </w:p>
    <w:p w14:paraId="178AC8BE" w14:textId="77E684D9" w:rsidR="00A51C6C" w:rsidRDefault="00EE4BC3" w:rsidP="00EE4BC3">
      <w:pPr>
        <w:tabs>
          <w:tab w:val="left" w:pos="1611"/>
        </w:tabs>
      </w:pPr>
      <w:r>
        <w:br w:type="textWrapping" w:clear="all"/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3256"/>
        <w:gridCol w:w="6095"/>
        <w:gridCol w:w="1701"/>
        <w:gridCol w:w="2551"/>
        <w:gridCol w:w="284"/>
        <w:gridCol w:w="283"/>
        <w:gridCol w:w="284"/>
      </w:tblGrid>
      <w:tr w:rsidR="00D3359D" w:rsidRPr="00545F47" w14:paraId="6746A72E" w14:textId="77777777" w:rsidTr="00D3359D">
        <w:tc>
          <w:tcPr>
            <w:tcW w:w="3256" w:type="dxa"/>
            <w:vMerge w:val="restart"/>
            <w:shd w:val="clear" w:color="auto" w:fill="BFBFBF" w:themeFill="background1" w:themeFillShade="BF"/>
          </w:tcPr>
          <w:p w14:paraId="413D84DD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6B6F8F27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2042C5E8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23349D89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50E7B704" w14:textId="3CAF1139" w:rsidR="00D3359D" w:rsidRPr="00E75DBA" w:rsidRDefault="00D3359D" w:rsidP="00A102BF">
            <w:pPr>
              <w:jc w:val="center"/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>Activity</w:t>
            </w:r>
          </w:p>
        </w:tc>
        <w:tc>
          <w:tcPr>
            <w:tcW w:w="6095" w:type="dxa"/>
            <w:vMerge w:val="restart"/>
            <w:shd w:val="clear" w:color="auto" w:fill="BFBFBF" w:themeFill="background1" w:themeFillShade="BF"/>
          </w:tcPr>
          <w:p w14:paraId="09055E4E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40D51109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6CEB17A1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34A40D20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6465031F" w14:textId="11F66597" w:rsidR="00D3359D" w:rsidRPr="00E75DBA" w:rsidRDefault="00D3359D" w:rsidP="00A102BF">
            <w:pPr>
              <w:jc w:val="center"/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>Step by Step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14:paraId="3292823E" w14:textId="77777777" w:rsidR="00D3359D" w:rsidRPr="00FB7044" w:rsidRDefault="00D3359D" w:rsidP="00A102BF">
            <w:pPr>
              <w:rPr>
                <w:rFonts w:ascii="Avenir Next" w:hAnsi="Avenir Next"/>
                <w:sz w:val="16"/>
                <w:szCs w:val="16"/>
              </w:rPr>
            </w:pPr>
          </w:p>
          <w:p w14:paraId="16D95A79" w14:textId="77777777" w:rsidR="00D3359D" w:rsidRPr="00FB7044" w:rsidRDefault="00D3359D" w:rsidP="00A102BF">
            <w:pPr>
              <w:rPr>
                <w:rFonts w:ascii="Avenir Next" w:hAnsi="Avenir Next"/>
                <w:sz w:val="16"/>
                <w:szCs w:val="16"/>
              </w:rPr>
            </w:pPr>
          </w:p>
          <w:p w14:paraId="15C3AD9D" w14:textId="77777777" w:rsidR="00D3359D" w:rsidRPr="00FB7044" w:rsidRDefault="00D3359D" w:rsidP="00A102BF">
            <w:pPr>
              <w:rPr>
                <w:rFonts w:ascii="Avenir Next" w:hAnsi="Avenir Next"/>
                <w:sz w:val="16"/>
                <w:szCs w:val="16"/>
              </w:rPr>
            </w:pPr>
          </w:p>
          <w:p w14:paraId="78FC31DA" w14:textId="77777777" w:rsidR="00D3359D" w:rsidRPr="00FB7044" w:rsidRDefault="00D3359D" w:rsidP="00A102BF">
            <w:pPr>
              <w:rPr>
                <w:rFonts w:ascii="Avenir Next" w:hAnsi="Avenir Next"/>
                <w:sz w:val="16"/>
                <w:szCs w:val="16"/>
              </w:rPr>
            </w:pPr>
          </w:p>
          <w:p w14:paraId="1235A0F8" w14:textId="0EE81862" w:rsidR="00D3359D" w:rsidRPr="00FB7044" w:rsidRDefault="00D3359D" w:rsidP="00D3359D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 w:rsidRPr="00FB7044">
              <w:rPr>
                <w:rFonts w:ascii="Avenir Next" w:hAnsi="Avenir Next"/>
                <w:sz w:val="16"/>
                <w:szCs w:val="16"/>
              </w:rPr>
              <w:t>Resources</w:t>
            </w:r>
          </w:p>
        </w:tc>
        <w:tc>
          <w:tcPr>
            <w:tcW w:w="2551" w:type="dxa"/>
            <w:vMerge w:val="restart"/>
            <w:shd w:val="clear" w:color="auto" w:fill="BFBFBF" w:themeFill="background1" w:themeFillShade="BF"/>
          </w:tcPr>
          <w:p w14:paraId="6931C03D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4AE97C83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0082BC2F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11047D1A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27009370" w14:textId="744015F6" w:rsidR="00D3359D" w:rsidRPr="00E75DBA" w:rsidRDefault="00D3359D" w:rsidP="00A102BF">
            <w:pPr>
              <w:jc w:val="center"/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>Sensory Input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14:paraId="34CAE883" w14:textId="33785C89" w:rsidR="00D3359D" w:rsidRPr="00A102BF" w:rsidRDefault="00D3359D" w:rsidP="00A102BF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venir Next" w:hAnsi="Avenir Next"/>
              </w:rPr>
            </w:pPr>
          </w:p>
        </w:tc>
      </w:tr>
      <w:tr w:rsidR="00D3359D" w:rsidRPr="00545F47" w14:paraId="486597D9" w14:textId="07CAAA76" w:rsidTr="00D3359D">
        <w:tc>
          <w:tcPr>
            <w:tcW w:w="3256" w:type="dxa"/>
            <w:vMerge/>
            <w:shd w:val="clear" w:color="auto" w:fill="BFBFBF" w:themeFill="background1" w:themeFillShade="BF"/>
          </w:tcPr>
          <w:p w14:paraId="4F2D9600" w14:textId="44B7F666" w:rsidR="00D3359D" w:rsidRPr="00E75DBA" w:rsidRDefault="00D3359D" w:rsidP="003D0C4D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6095" w:type="dxa"/>
            <w:vMerge/>
            <w:shd w:val="clear" w:color="auto" w:fill="BFBFBF" w:themeFill="background1" w:themeFillShade="BF"/>
          </w:tcPr>
          <w:p w14:paraId="22E06C12" w14:textId="24BFC32F" w:rsidR="00D3359D" w:rsidRPr="00E75DBA" w:rsidRDefault="00D3359D" w:rsidP="003D0C4D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169EC1DD" w14:textId="42EB9A88" w:rsidR="00D3359D" w:rsidRPr="00FB7044" w:rsidRDefault="00D3359D" w:rsidP="003D0C4D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BFBFBF" w:themeFill="background1" w:themeFillShade="BF"/>
          </w:tcPr>
          <w:p w14:paraId="4ECB154E" w14:textId="78E012D2" w:rsidR="00D3359D" w:rsidRPr="00E75DBA" w:rsidRDefault="00D3359D" w:rsidP="003D0C4D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4974FA8" w14:textId="69570D2A" w:rsidR="00D3359D" w:rsidRPr="00E75DBA" w:rsidRDefault="00D3359D" w:rsidP="003D0C4D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Achieved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14:paraId="2265E219" w14:textId="05E36934" w:rsidR="00D3359D" w:rsidRPr="00E75DBA" w:rsidRDefault="00D3359D" w:rsidP="003D0C4D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Revisit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04FA283E" w14:textId="630CD4AC" w:rsidR="00D3359D" w:rsidRPr="00E75DBA" w:rsidRDefault="00D3359D" w:rsidP="003D0C4D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Redo</w:t>
            </w:r>
          </w:p>
        </w:tc>
      </w:tr>
      <w:tr w:rsidR="00D3359D" w14:paraId="081EA03D" w14:textId="1B7CFBDE" w:rsidTr="00D3359D">
        <w:tc>
          <w:tcPr>
            <w:tcW w:w="3256" w:type="dxa"/>
          </w:tcPr>
          <w:p w14:paraId="5B5337B9" w14:textId="4A95B780" w:rsidR="00D3359D" w:rsidRPr="00E75DBA" w:rsidRDefault="00D3359D" w:rsidP="00B0714A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 xml:space="preserve">Activity 1- </w:t>
            </w:r>
            <w:r w:rsidR="00FB7044">
              <w:rPr>
                <w:rFonts w:ascii="Avenir Next" w:hAnsi="Avenir Next"/>
                <w:i/>
                <w:iCs/>
              </w:rPr>
              <w:t>The Blow Fish</w:t>
            </w:r>
          </w:p>
          <w:p w14:paraId="43AB5231" w14:textId="70C620D3" w:rsidR="00D3359D" w:rsidRPr="00E75DBA" w:rsidRDefault="00D3359D">
            <w:pPr>
              <w:rPr>
                <w:rFonts w:ascii="Avenir Next" w:hAnsi="Avenir Next"/>
              </w:rPr>
            </w:pPr>
          </w:p>
          <w:p w14:paraId="16C35FC7" w14:textId="66AEF19B" w:rsidR="00D3359D" w:rsidRDefault="00D3359D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t>To develop</w:t>
            </w:r>
            <w:r w:rsidR="008D2959">
              <w:rPr>
                <w:rFonts w:ascii="Avenir Next" w:hAnsi="Avenir Next"/>
                <w:i/>
                <w:iCs/>
              </w:rPr>
              <w:t xml:space="preserve"> </w:t>
            </w:r>
            <w:r w:rsidR="006D3819">
              <w:rPr>
                <w:rFonts w:ascii="Avenir Next" w:hAnsi="Avenir Next"/>
                <w:i/>
                <w:iCs/>
              </w:rPr>
              <w:t>pupils’</w:t>
            </w:r>
            <w:r w:rsidR="004F546C">
              <w:rPr>
                <w:rFonts w:ascii="Avenir Next" w:hAnsi="Avenir Next"/>
                <w:i/>
                <w:iCs/>
              </w:rPr>
              <w:t xml:space="preserve"> descriptive vocabulary </w:t>
            </w:r>
          </w:p>
          <w:p w14:paraId="3C69EB11" w14:textId="7D585AB5" w:rsidR="004F546C" w:rsidRDefault="004F546C">
            <w:pPr>
              <w:rPr>
                <w:rFonts w:ascii="Avenir Next" w:hAnsi="Avenir Next"/>
                <w:i/>
                <w:iCs/>
              </w:rPr>
            </w:pPr>
            <w:r>
              <w:rPr>
                <w:rFonts w:ascii="Avenir Next" w:hAnsi="Avenir Next"/>
                <w:i/>
                <w:iCs/>
              </w:rPr>
              <w:t xml:space="preserve">To </w:t>
            </w:r>
            <w:r w:rsidR="007A68F8">
              <w:rPr>
                <w:rFonts w:ascii="Avenir Next" w:hAnsi="Avenir Next"/>
                <w:i/>
                <w:iCs/>
              </w:rPr>
              <w:t>develop</w:t>
            </w:r>
            <w:r>
              <w:rPr>
                <w:rFonts w:ascii="Avenir Next" w:hAnsi="Avenir Next"/>
                <w:i/>
                <w:iCs/>
              </w:rPr>
              <w:t xml:space="preserve"> oral </w:t>
            </w:r>
            <w:r w:rsidR="007A68F8">
              <w:rPr>
                <w:rFonts w:ascii="Avenir Next" w:hAnsi="Avenir Next"/>
                <w:i/>
                <w:iCs/>
              </w:rPr>
              <w:t>strength</w:t>
            </w:r>
          </w:p>
          <w:p w14:paraId="7B036AF2" w14:textId="1D80BEBA" w:rsidR="007A68F8" w:rsidRPr="00E75DBA" w:rsidRDefault="007A68F8">
            <w:pPr>
              <w:rPr>
                <w:rFonts w:ascii="Avenir Next" w:hAnsi="Avenir Next"/>
                <w:i/>
                <w:iCs/>
              </w:rPr>
            </w:pPr>
            <w:r>
              <w:rPr>
                <w:rFonts w:ascii="Avenir Next" w:hAnsi="Avenir Next"/>
                <w:i/>
                <w:iCs/>
              </w:rPr>
              <w:t xml:space="preserve">To develop </w:t>
            </w:r>
            <w:r w:rsidR="006D3819">
              <w:rPr>
                <w:rFonts w:ascii="Avenir Next" w:hAnsi="Avenir Next"/>
                <w:i/>
                <w:iCs/>
              </w:rPr>
              <w:t>pupils,</w:t>
            </w:r>
            <w:r>
              <w:rPr>
                <w:rFonts w:ascii="Avenir Next" w:hAnsi="Avenir Next"/>
                <w:i/>
                <w:iCs/>
              </w:rPr>
              <w:t xml:space="preserve"> turn-taking skills</w:t>
            </w:r>
          </w:p>
          <w:p w14:paraId="0C2000CB" w14:textId="77777777" w:rsidR="00D3359D" w:rsidRPr="00E75DBA" w:rsidRDefault="00D3359D">
            <w:pPr>
              <w:rPr>
                <w:rFonts w:ascii="Avenir Next" w:hAnsi="Avenir Next"/>
              </w:rPr>
            </w:pPr>
          </w:p>
          <w:p w14:paraId="395B3B92" w14:textId="3BD6CA94" w:rsidR="007A68F8" w:rsidRPr="00E75DBA" w:rsidRDefault="00D3359D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t xml:space="preserve">I can </w:t>
            </w:r>
            <w:r w:rsidR="008D2959">
              <w:rPr>
                <w:rFonts w:ascii="Avenir Next" w:hAnsi="Avenir Next"/>
                <w:i/>
                <w:iCs/>
              </w:rPr>
              <w:t>explore and describe different shape and textured objects</w:t>
            </w:r>
          </w:p>
        </w:tc>
        <w:tc>
          <w:tcPr>
            <w:tcW w:w="6095" w:type="dxa"/>
          </w:tcPr>
          <w:p w14:paraId="797B3C93" w14:textId="1753D275" w:rsidR="00D3359D" w:rsidRDefault="00815E06" w:rsidP="00033A3B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24"/>
                <w:szCs w:val="24"/>
              </w:rPr>
            </w:pPr>
            <w:r>
              <w:rPr>
                <w:rFonts w:ascii="Avenir Next" w:hAnsi="Avenir Next"/>
                <w:sz w:val="24"/>
                <w:szCs w:val="24"/>
              </w:rPr>
              <w:t xml:space="preserve">Set out a number of </w:t>
            </w:r>
            <w:proofErr w:type="gramStart"/>
            <w:r>
              <w:rPr>
                <w:rFonts w:ascii="Avenir Next" w:hAnsi="Avenir Next"/>
                <w:sz w:val="24"/>
                <w:szCs w:val="24"/>
              </w:rPr>
              <w:t>ball</w:t>
            </w:r>
            <w:proofErr w:type="gramEnd"/>
            <w:r>
              <w:rPr>
                <w:rFonts w:ascii="Avenir Next" w:hAnsi="Avenir Next"/>
                <w:sz w:val="24"/>
                <w:szCs w:val="24"/>
              </w:rPr>
              <w:t xml:space="preserve"> with different size and textures</w:t>
            </w:r>
          </w:p>
          <w:p w14:paraId="54CC48B5" w14:textId="131B887F" w:rsidR="00815E06" w:rsidRDefault="00815E06" w:rsidP="00033A3B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24"/>
                <w:szCs w:val="24"/>
              </w:rPr>
            </w:pPr>
            <w:r>
              <w:rPr>
                <w:rFonts w:ascii="Avenir Next" w:hAnsi="Avenir Next"/>
                <w:sz w:val="24"/>
                <w:szCs w:val="24"/>
              </w:rPr>
              <w:t>Read page</w:t>
            </w:r>
            <w:r w:rsidR="007B3F00">
              <w:rPr>
                <w:rFonts w:ascii="Avenir Next" w:hAnsi="Avenir Next"/>
                <w:sz w:val="24"/>
                <w:szCs w:val="24"/>
              </w:rPr>
              <w:t xml:space="preserve"> starting “Puffy the Puffer fish…”</w:t>
            </w:r>
            <w:r w:rsidR="00823370">
              <w:rPr>
                <w:rFonts w:ascii="Avenir Next" w:hAnsi="Avenir Next"/>
                <w:sz w:val="24"/>
                <w:szCs w:val="24"/>
              </w:rPr>
              <w:t xml:space="preserve"> allowing pupils to feel, roll, squeeze the balls</w:t>
            </w:r>
          </w:p>
          <w:p w14:paraId="76B5583D" w14:textId="65057CDB" w:rsidR="00823370" w:rsidRDefault="00823370" w:rsidP="00033A3B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24"/>
                <w:szCs w:val="24"/>
              </w:rPr>
            </w:pPr>
            <w:r>
              <w:rPr>
                <w:rFonts w:ascii="Avenir Next" w:hAnsi="Avenir Next"/>
                <w:sz w:val="24"/>
                <w:szCs w:val="24"/>
              </w:rPr>
              <w:t>Ask which ball they think would be Puffy</w:t>
            </w:r>
            <w:r w:rsidR="003C1B24">
              <w:rPr>
                <w:rFonts w:ascii="Avenir Next" w:hAnsi="Avenir Next"/>
                <w:sz w:val="24"/>
                <w:szCs w:val="24"/>
              </w:rPr>
              <w:t xml:space="preserve"> </w:t>
            </w:r>
          </w:p>
          <w:p w14:paraId="26E393B7" w14:textId="5D116B2C" w:rsidR="003C1B24" w:rsidRPr="00E75DBA" w:rsidRDefault="003C1B24" w:rsidP="00033A3B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24"/>
                <w:szCs w:val="24"/>
              </w:rPr>
            </w:pPr>
            <w:r>
              <w:rPr>
                <w:rFonts w:ascii="Avenir Next" w:hAnsi="Avenir Next"/>
                <w:sz w:val="24"/>
                <w:szCs w:val="24"/>
              </w:rPr>
              <w:t xml:space="preserve">Either adult, or child, blows bubbles- trying to make big bubbles, small bubbles, </w:t>
            </w:r>
            <w:r w:rsidR="00AE6DFA">
              <w:rPr>
                <w:rFonts w:ascii="Avenir Next" w:hAnsi="Avenir Next"/>
                <w:sz w:val="24"/>
                <w:szCs w:val="24"/>
              </w:rPr>
              <w:t>round bubbles…and square bubbles!</w:t>
            </w:r>
          </w:p>
          <w:p w14:paraId="030C1748" w14:textId="31DD50A5" w:rsidR="00D3359D" w:rsidRPr="00E75DBA" w:rsidRDefault="00D3359D" w:rsidP="00033A3B">
            <w:pPr>
              <w:pStyle w:val="ListParagraph"/>
              <w:rPr>
                <w:rFonts w:ascii="Avenir Next" w:hAnsi="Avenir Nex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87147C" w14:textId="77777777" w:rsidR="00D3359D" w:rsidRDefault="00FB7044" w:rsidP="00FB7044">
            <w:pPr>
              <w:pStyle w:val="ListParagraph"/>
              <w:numPr>
                <w:ilvl w:val="0"/>
                <w:numId w:val="15"/>
              </w:numPr>
              <w:rPr>
                <w:rFonts w:ascii="Avenir Next" w:hAnsi="Avenir Next"/>
                <w:sz w:val="16"/>
                <w:szCs w:val="16"/>
              </w:rPr>
            </w:pPr>
            <w:r w:rsidRPr="00FB7044">
              <w:rPr>
                <w:rFonts w:ascii="Avenir Next" w:hAnsi="Avenir Next"/>
                <w:sz w:val="16"/>
                <w:szCs w:val="16"/>
              </w:rPr>
              <w:t>Different sized balls</w:t>
            </w:r>
          </w:p>
          <w:p w14:paraId="50A521CE" w14:textId="77777777" w:rsidR="00FB7044" w:rsidRDefault="00FB7044" w:rsidP="00FB7044">
            <w:pPr>
              <w:pStyle w:val="ListParagraph"/>
              <w:numPr>
                <w:ilvl w:val="0"/>
                <w:numId w:val="15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Different textured balls</w:t>
            </w:r>
          </w:p>
          <w:p w14:paraId="11421F7C" w14:textId="188497EE" w:rsidR="00FB7044" w:rsidRDefault="00FB7044" w:rsidP="00FB7044">
            <w:pPr>
              <w:pStyle w:val="ListParagraph"/>
              <w:numPr>
                <w:ilvl w:val="0"/>
                <w:numId w:val="15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Bubbles</w:t>
            </w:r>
          </w:p>
          <w:p w14:paraId="695894A9" w14:textId="052CD943" w:rsidR="00FB7044" w:rsidRPr="00FB7044" w:rsidRDefault="00FB7044" w:rsidP="00FB7044">
            <w:pPr>
              <w:pStyle w:val="ListParagraph"/>
              <w:numPr>
                <w:ilvl w:val="0"/>
                <w:numId w:val="15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Barry the Fish with fingers book</w:t>
            </w:r>
          </w:p>
        </w:tc>
        <w:tc>
          <w:tcPr>
            <w:tcW w:w="2551" w:type="dxa"/>
          </w:tcPr>
          <w:p w14:paraId="12A03700" w14:textId="77777777" w:rsidR="00D3359D" w:rsidRPr="00717430" w:rsidRDefault="00D3359D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ABF8F" w:themeColor="accent6" w:themeTint="99"/>
              </w:rPr>
            </w:pPr>
            <w:r w:rsidRPr="00717430">
              <w:rPr>
                <w:rFonts w:ascii="Avenir Next" w:hAnsi="Avenir Next"/>
                <w:b/>
                <w:bCs/>
                <w:color w:val="FABF8F" w:themeColor="accent6" w:themeTint="99"/>
              </w:rPr>
              <w:t>Auditory</w:t>
            </w:r>
          </w:p>
          <w:p w14:paraId="189BAFA5" w14:textId="2263D16E" w:rsidR="00D3359D" w:rsidRPr="00717430" w:rsidRDefault="00D3359D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548DD4" w:themeColor="text2" w:themeTint="99"/>
              </w:rPr>
            </w:pPr>
            <w:r w:rsidRPr="00717430">
              <w:rPr>
                <w:rFonts w:ascii="Avenir Next" w:hAnsi="Avenir Next"/>
                <w:b/>
                <w:bCs/>
                <w:color w:val="548DD4" w:themeColor="text2" w:themeTint="99"/>
              </w:rPr>
              <w:t>Visual</w:t>
            </w:r>
          </w:p>
          <w:p w14:paraId="4933DD22" w14:textId="48582B4D" w:rsidR="00D3359D" w:rsidRPr="00717430" w:rsidRDefault="00D3359D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2D69B" w:themeColor="accent3" w:themeTint="99"/>
              </w:rPr>
            </w:pPr>
            <w:r w:rsidRPr="00717430">
              <w:rPr>
                <w:rFonts w:ascii="Avenir Next" w:hAnsi="Avenir Next"/>
                <w:b/>
                <w:bCs/>
                <w:color w:val="C2D69B" w:themeColor="accent3" w:themeTint="99"/>
              </w:rPr>
              <w:t>Proprioception</w:t>
            </w:r>
          </w:p>
          <w:p w14:paraId="5861ABD9" w14:textId="77777777" w:rsidR="00D3359D" w:rsidRPr="00E75DBA" w:rsidRDefault="00D3359D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CC0D9" w:themeColor="accent4" w:themeTint="66"/>
              </w:rPr>
            </w:pPr>
            <w:r w:rsidRPr="00E75DBA">
              <w:rPr>
                <w:rFonts w:ascii="Avenir Next" w:hAnsi="Avenir Next"/>
                <w:b/>
                <w:bCs/>
                <w:color w:val="CCC0D9" w:themeColor="accent4" w:themeTint="66"/>
              </w:rPr>
              <w:t>Vestibular</w:t>
            </w:r>
          </w:p>
          <w:p w14:paraId="6AC541B4" w14:textId="77777777" w:rsidR="00D3359D" w:rsidRPr="00717430" w:rsidRDefault="00D3359D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948A54" w:themeColor="background2" w:themeShade="80"/>
              </w:rPr>
            </w:pPr>
            <w:r w:rsidRPr="00717430">
              <w:rPr>
                <w:rFonts w:ascii="Avenir Next" w:hAnsi="Avenir Next"/>
                <w:b/>
                <w:bCs/>
                <w:color w:val="948A54" w:themeColor="background2" w:themeShade="80"/>
              </w:rPr>
              <w:t>Tactile</w:t>
            </w:r>
          </w:p>
          <w:p w14:paraId="0EEA3911" w14:textId="3C480D29" w:rsidR="00D3359D" w:rsidRPr="00EC12D1" w:rsidRDefault="00D3359D" w:rsidP="0020097F">
            <w:pPr>
              <w:pStyle w:val="ListParagraph"/>
              <w:rPr>
                <w:rFonts w:ascii="Avenir Next" w:hAnsi="Avenir Next"/>
                <w:color w:val="EFB0F0"/>
              </w:rPr>
            </w:pPr>
          </w:p>
        </w:tc>
        <w:tc>
          <w:tcPr>
            <w:tcW w:w="284" w:type="dxa"/>
          </w:tcPr>
          <w:p w14:paraId="23EC0D91" w14:textId="77777777" w:rsidR="00D3359D" w:rsidRPr="00E75DBA" w:rsidRDefault="00D3359D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14C228B3" w14:textId="77777777" w:rsidR="00D3359D" w:rsidRPr="00E75DBA" w:rsidRDefault="00D3359D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24D721BB" w14:textId="6AD1FC1F" w:rsidR="00D3359D" w:rsidRPr="00E75DBA" w:rsidRDefault="00D3359D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  <w:tr w:rsidR="00D3359D" w:rsidRPr="00EE3979" w14:paraId="1C644278" w14:textId="76DB70B3" w:rsidTr="00D3359D">
        <w:tc>
          <w:tcPr>
            <w:tcW w:w="3256" w:type="dxa"/>
          </w:tcPr>
          <w:p w14:paraId="3A604DA0" w14:textId="66CB5274" w:rsidR="00D3359D" w:rsidRPr="00E75DBA" w:rsidRDefault="00D3359D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 xml:space="preserve">Activity 2- </w:t>
            </w:r>
            <w:r w:rsidR="0020097F">
              <w:rPr>
                <w:rFonts w:ascii="Avenir Next" w:hAnsi="Avenir Next"/>
                <w:i/>
                <w:iCs/>
              </w:rPr>
              <w:t>The fish fingers</w:t>
            </w:r>
          </w:p>
          <w:p w14:paraId="1B8ED595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51A48287" w14:textId="2380CF90" w:rsidR="00D3359D" w:rsidRPr="00E75DBA" w:rsidRDefault="00D3359D" w:rsidP="00033A3B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t xml:space="preserve">To </w:t>
            </w:r>
            <w:r w:rsidR="005B10CF">
              <w:rPr>
                <w:rFonts w:ascii="Avenir Next" w:hAnsi="Avenir Next"/>
                <w:i/>
                <w:iCs/>
              </w:rPr>
              <w:t xml:space="preserve">create a fish with fingers </w:t>
            </w:r>
          </w:p>
          <w:p w14:paraId="2F30673C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19F5ECB3" w14:textId="270FF8FF" w:rsidR="00D3359D" w:rsidRDefault="00D3359D" w:rsidP="00033A3B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t xml:space="preserve">I can </w:t>
            </w:r>
            <w:r w:rsidR="00B76B08">
              <w:rPr>
                <w:rFonts w:ascii="Avenir Next" w:hAnsi="Avenir Next"/>
                <w:i/>
                <w:iCs/>
              </w:rPr>
              <w:t xml:space="preserve">design my own character </w:t>
            </w:r>
          </w:p>
          <w:p w14:paraId="0E1DE876" w14:textId="0FF4E591" w:rsidR="00B76B08" w:rsidRDefault="00B76B08" w:rsidP="00033A3B">
            <w:pPr>
              <w:rPr>
                <w:rFonts w:ascii="Avenir Next" w:hAnsi="Avenir Next"/>
                <w:i/>
                <w:iCs/>
              </w:rPr>
            </w:pPr>
            <w:r>
              <w:rPr>
                <w:rFonts w:ascii="Avenir Next" w:hAnsi="Avenir Next"/>
                <w:i/>
                <w:iCs/>
              </w:rPr>
              <w:t xml:space="preserve">I can create </w:t>
            </w:r>
            <w:r w:rsidR="005B10CF">
              <w:rPr>
                <w:rFonts w:ascii="Avenir Next" w:hAnsi="Avenir Next"/>
                <w:i/>
                <w:iCs/>
              </w:rPr>
              <w:t>textures using materials</w:t>
            </w:r>
          </w:p>
          <w:p w14:paraId="42C5A6E4" w14:textId="4F5B9227" w:rsidR="005B10CF" w:rsidRPr="00E75DBA" w:rsidRDefault="005B10CF" w:rsidP="00033A3B">
            <w:pPr>
              <w:rPr>
                <w:rFonts w:ascii="Avenir Next" w:hAnsi="Avenir Next"/>
              </w:rPr>
            </w:pPr>
          </w:p>
          <w:p w14:paraId="0A864CC6" w14:textId="5853B9EF" w:rsidR="00D3359D" w:rsidRPr="00E75DBA" w:rsidRDefault="00D3359D">
            <w:pPr>
              <w:rPr>
                <w:rFonts w:ascii="Avenir Next" w:hAnsi="Avenir Next"/>
              </w:rPr>
            </w:pPr>
          </w:p>
        </w:tc>
        <w:tc>
          <w:tcPr>
            <w:tcW w:w="6095" w:type="dxa"/>
          </w:tcPr>
          <w:p w14:paraId="408C3CC8" w14:textId="77777777" w:rsidR="00D3359D" w:rsidRDefault="006B249B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Set out fish cut out templates and plain paper</w:t>
            </w:r>
          </w:p>
          <w:p w14:paraId="7690D099" w14:textId="53C78FFC" w:rsidR="006B249B" w:rsidRDefault="005F3D07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Read the page beginning “Suddenly everyone wanted to know about </w:t>
            </w:r>
            <w:r w:rsidR="00777668">
              <w:rPr>
                <w:rFonts w:ascii="Avenir Next" w:hAnsi="Avenir Next"/>
              </w:rPr>
              <w:t>the amazing fish with fingers”</w:t>
            </w:r>
          </w:p>
          <w:p w14:paraId="089F4409" w14:textId="67B94094" w:rsidR="00777668" w:rsidRDefault="00777668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Allow pupils to decorate the fish with sequins, foil, </w:t>
            </w:r>
            <w:r w:rsidR="0020361B">
              <w:rPr>
                <w:rFonts w:ascii="Avenir Next" w:hAnsi="Avenir Next"/>
              </w:rPr>
              <w:t>shreds</w:t>
            </w:r>
            <w:r>
              <w:rPr>
                <w:rFonts w:ascii="Avenir Next" w:hAnsi="Avenir Next"/>
              </w:rPr>
              <w:t xml:space="preserve"> of tissue paper</w:t>
            </w:r>
          </w:p>
          <w:p w14:paraId="5D3BEED1" w14:textId="4DB3E4D8" w:rsidR="00777668" w:rsidRPr="00CC5028" w:rsidRDefault="00777668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On the plain paper, pupils to draw around their own hand, cut out and stick onto their fish </w:t>
            </w:r>
            <w:r w:rsidR="0020361B">
              <w:rPr>
                <w:rFonts w:ascii="Avenir Next" w:hAnsi="Avenir Next"/>
              </w:rPr>
              <w:t>for its fins</w:t>
            </w:r>
            <w:r w:rsidR="0050223B">
              <w:rPr>
                <w:rFonts w:ascii="Avenir Next" w:hAnsi="Avenir Next"/>
              </w:rPr>
              <w:t>. Add numbers or letters (</w:t>
            </w:r>
            <w:proofErr w:type="gramStart"/>
            <w:r w:rsidR="0050223B">
              <w:rPr>
                <w:rFonts w:ascii="Avenir Next" w:hAnsi="Avenir Next"/>
              </w:rPr>
              <w:t>A,E</w:t>
            </w:r>
            <w:proofErr w:type="gramEnd"/>
            <w:r w:rsidR="0050223B">
              <w:rPr>
                <w:rFonts w:ascii="Avenir Next" w:hAnsi="Avenir Next"/>
              </w:rPr>
              <w:t>,I,O,U) on the tips of the fingers</w:t>
            </w:r>
          </w:p>
        </w:tc>
        <w:tc>
          <w:tcPr>
            <w:tcW w:w="1701" w:type="dxa"/>
          </w:tcPr>
          <w:p w14:paraId="1C4AFCCA" w14:textId="77777777" w:rsidR="00D3359D" w:rsidRDefault="0020361B" w:rsidP="0020361B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Fish template</w:t>
            </w:r>
          </w:p>
          <w:p w14:paraId="18D95DFF" w14:textId="77777777" w:rsidR="0020361B" w:rsidRDefault="0020361B" w:rsidP="0020361B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Plain paper</w:t>
            </w:r>
          </w:p>
          <w:p w14:paraId="619CBF58" w14:textId="77777777" w:rsidR="0020361B" w:rsidRDefault="0020361B" w:rsidP="0020361B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Sequins/tissue paper/</w:t>
            </w:r>
            <w:r w:rsidR="00EC0E6D">
              <w:rPr>
                <w:rFonts w:ascii="Avenir Next" w:hAnsi="Avenir Next"/>
                <w:sz w:val="16"/>
                <w:szCs w:val="16"/>
              </w:rPr>
              <w:t xml:space="preserve"> </w:t>
            </w:r>
            <w:proofErr w:type="gramStart"/>
            <w:r w:rsidR="00EC0E6D">
              <w:rPr>
                <w:rFonts w:ascii="Avenir Next" w:hAnsi="Avenir Next"/>
                <w:sz w:val="16"/>
                <w:szCs w:val="16"/>
              </w:rPr>
              <w:t>colored  foil</w:t>
            </w:r>
            <w:proofErr w:type="gramEnd"/>
          </w:p>
          <w:p w14:paraId="521E9CC4" w14:textId="77777777" w:rsidR="00EC0E6D" w:rsidRDefault="00EC0E6D" w:rsidP="0020361B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Glue</w:t>
            </w:r>
          </w:p>
          <w:p w14:paraId="1F5C5961" w14:textId="77777777" w:rsidR="00EC0E6D" w:rsidRDefault="00EC0E6D" w:rsidP="0020361B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Pencil</w:t>
            </w:r>
          </w:p>
          <w:p w14:paraId="5F45AC2E" w14:textId="692355AB" w:rsidR="0050223B" w:rsidRPr="0020361B" w:rsidRDefault="0050223B" w:rsidP="0020361B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proofErr w:type="spellStart"/>
            <w:r>
              <w:rPr>
                <w:rFonts w:ascii="Avenir Next" w:hAnsi="Avenir Next"/>
                <w:sz w:val="16"/>
                <w:szCs w:val="16"/>
              </w:rPr>
              <w:t>Colouring</w:t>
            </w:r>
            <w:proofErr w:type="spellEnd"/>
            <w:r>
              <w:rPr>
                <w:rFonts w:ascii="Avenir Next" w:hAnsi="Avenir Next"/>
                <w:sz w:val="16"/>
                <w:szCs w:val="16"/>
              </w:rPr>
              <w:t xml:space="preserve"> </w:t>
            </w:r>
            <w:r w:rsidR="0020097F">
              <w:rPr>
                <w:rFonts w:ascii="Avenir Next" w:hAnsi="Avenir Next"/>
                <w:sz w:val="16"/>
                <w:szCs w:val="16"/>
              </w:rPr>
              <w:t>pencils</w:t>
            </w:r>
          </w:p>
        </w:tc>
        <w:tc>
          <w:tcPr>
            <w:tcW w:w="2551" w:type="dxa"/>
          </w:tcPr>
          <w:p w14:paraId="2C77D325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ABF8F" w:themeColor="accent6" w:themeTint="99"/>
              </w:rPr>
            </w:pPr>
            <w:r w:rsidRPr="00717430">
              <w:rPr>
                <w:rFonts w:ascii="Avenir Next" w:hAnsi="Avenir Next"/>
                <w:b/>
                <w:bCs/>
                <w:color w:val="FABF8F" w:themeColor="accent6" w:themeTint="99"/>
              </w:rPr>
              <w:t>Auditory</w:t>
            </w:r>
          </w:p>
          <w:p w14:paraId="0BEC06AA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548DD4" w:themeColor="text2" w:themeTint="99"/>
              </w:rPr>
            </w:pPr>
            <w:r w:rsidRPr="00717430">
              <w:rPr>
                <w:rFonts w:ascii="Avenir Next" w:hAnsi="Avenir Next"/>
                <w:b/>
                <w:bCs/>
                <w:color w:val="548DD4" w:themeColor="text2" w:themeTint="99"/>
              </w:rPr>
              <w:t>Visual</w:t>
            </w:r>
          </w:p>
          <w:p w14:paraId="78C86186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2D69B" w:themeColor="accent3" w:themeTint="99"/>
              </w:rPr>
            </w:pPr>
            <w:r w:rsidRPr="00717430">
              <w:rPr>
                <w:rFonts w:ascii="Avenir Next" w:hAnsi="Avenir Next"/>
                <w:b/>
                <w:bCs/>
                <w:color w:val="C2D69B" w:themeColor="accent3" w:themeTint="99"/>
              </w:rPr>
              <w:t>Proprioception</w:t>
            </w:r>
          </w:p>
          <w:p w14:paraId="3A52539B" w14:textId="77777777" w:rsidR="0048079D" w:rsidRPr="00E75DBA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CC0D9" w:themeColor="accent4" w:themeTint="66"/>
              </w:rPr>
            </w:pPr>
            <w:r w:rsidRPr="00E75DBA">
              <w:rPr>
                <w:rFonts w:ascii="Avenir Next" w:hAnsi="Avenir Next"/>
                <w:b/>
                <w:bCs/>
                <w:color w:val="CCC0D9" w:themeColor="accent4" w:themeTint="66"/>
              </w:rPr>
              <w:t>Vestibular</w:t>
            </w:r>
          </w:p>
          <w:p w14:paraId="035E39F4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948A54" w:themeColor="background2" w:themeShade="80"/>
              </w:rPr>
            </w:pPr>
            <w:r w:rsidRPr="00717430">
              <w:rPr>
                <w:rFonts w:ascii="Avenir Next" w:hAnsi="Avenir Next"/>
                <w:b/>
                <w:bCs/>
                <w:color w:val="948A54" w:themeColor="background2" w:themeShade="80"/>
              </w:rPr>
              <w:t>Tactile</w:t>
            </w:r>
          </w:p>
          <w:p w14:paraId="4AA1DCF2" w14:textId="35AE4DD0" w:rsidR="00D3359D" w:rsidRPr="00EC12D1" w:rsidRDefault="00D3359D" w:rsidP="0020097F">
            <w:pPr>
              <w:pStyle w:val="ListParagraph"/>
              <w:rPr>
                <w:rFonts w:ascii="Avenir Next" w:hAnsi="Avenir Next"/>
                <w:b/>
                <w:bCs/>
                <w:color w:val="92CDDC" w:themeColor="accent5" w:themeTint="99"/>
              </w:rPr>
            </w:pPr>
          </w:p>
        </w:tc>
        <w:tc>
          <w:tcPr>
            <w:tcW w:w="284" w:type="dxa"/>
          </w:tcPr>
          <w:p w14:paraId="1F666C0C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464183D3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5B7F6D20" w14:textId="285E5722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  <w:tr w:rsidR="00D3359D" w14:paraId="72B3E053" w14:textId="5EE177EF" w:rsidTr="00D3359D">
        <w:tc>
          <w:tcPr>
            <w:tcW w:w="3256" w:type="dxa"/>
          </w:tcPr>
          <w:p w14:paraId="57745BBE" w14:textId="3954A821" w:rsidR="00D3359D" w:rsidRPr="00E75DBA" w:rsidRDefault="00D3359D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 xml:space="preserve">Activity 3- </w:t>
            </w:r>
            <w:r w:rsidR="00E45AB4">
              <w:rPr>
                <w:rFonts w:ascii="Avenir Next" w:hAnsi="Avenir Next"/>
                <w:i/>
                <w:iCs/>
              </w:rPr>
              <w:t>Fingers can be used for….</w:t>
            </w:r>
          </w:p>
          <w:p w14:paraId="25F06AA2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13377DD4" w14:textId="0AC650E4" w:rsidR="00D3359D" w:rsidRDefault="00D3359D" w:rsidP="00033A3B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lastRenderedPageBreak/>
              <w:t>To develop</w:t>
            </w:r>
            <w:r w:rsidR="005B10CF">
              <w:rPr>
                <w:rFonts w:ascii="Avenir Next" w:hAnsi="Avenir Next"/>
                <w:i/>
                <w:iCs/>
              </w:rPr>
              <w:t xml:space="preserve"> fine motor skills using a range of equipment</w:t>
            </w:r>
          </w:p>
          <w:p w14:paraId="233B5C2B" w14:textId="57E1CA39" w:rsidR="005B10CF" w:rsidRPr="00E75DBA" w:rsidRDefault="005B10CF" w:rsidP="00033A3B">
            <w:pPr>
              <w:rPr>
                <w:rFonts w:ascii="Avenir Next" w:hAnsi="Avenir Next"/>
                <w:i/>
                <w:iCs/>
              </w:rPr>
            </w:pPr>
            <w:r>
              <w:rPr>
                <w:rFonts w:ascii="Avenir Next" w:hAnsi="Avenir Next"/>
                <w:i/>
                <w:iCs/>
              </w:rPr>
              <w:t>To develop pre-writing skills</w:t>
            </w:r>
          </w:p>
          <w:p w14:paraId="52E2F19A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019A7610" w14:textId="106FA9B5" w:rsidR="00D3359D" w:rsidRDefault="00D3359D" w:rsidP="00033A3B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t xml:space="preserve">I can </w:t>
            </w:r>
            <w:r w:rsidR="00882055">
              <w:rPr>
                <w:rFonts w:ascii="Avenir Next" w:hAnsi="Avenir Next"/>
                <w:i/>
                <w:iCs/>
              </w:rPr>
              <w:t xml:space="preserve">develop my fine motor strength using a different </w:t>
            </w:r>
            <w:r w:rsidR="002E48C8">
              <w:rPr>
                <w:rFonts w:ascii="Avenir Next" w:hAnsi="Avenir Next"/>
                <w:i/>
                <w:iCs/>
              </w:rPr>
              <w:t>equipment</w:t>
            </w:r>
          </w:p>
          <w:p w14:paraId="0BB7FF33" w14:textId="77777777" w:rsidR="002E48C8" w:rsidRDefault="002E48C8" w:rsidP="00033A3B">
            <w:pPr>
              <w:rPr>
                <w:rFonts w:ascii="Avenir Next" w:hAnsi="Avenir Next"/>
                <w:i/>
                <w:iCs/>
              </w:rPr>
            </w:pPr>
            <w:r>
              <w:rPr>
                <w:rFonts w:ascii="Avenir Next" w:hAnsi="Avenir Next"/>
                <w:i/>
                <w:iCs/>
              </w:rPr>
              <w:t>I can create characters using a stimulus</w:t>
            </w:r>
          </w:p>
          <w:p w14:paraId="65D89F35" w14:textId="126B2789" w:rsidR="002E48C8" w:rsidRPr="00E75DBA" w:rsidRDefault="002E48C8" w:rsidP="00033A3B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  <w:i/>
                <w:iCs/>
              </w:rPr>
              <w:t>I can develop relationships with my peers</w:t>
            </w:r>
          </w:p>
        </w:tc>
        <w:tc>
          <w:tcPr>
            <w:tcW w:w="6095" w:type="dxa"/>
          </w:tcPr>
          <w:p w14:paraId="70E64D89" w14:textId="77777777" w:rsidR="00D3359D" w:rsidRDefault="00E45AB4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lastRenderedPageBreak/>
              <w:t>Read the page beginning “</w:t>
            </w:r>
            <w:r w:rsidR="00DC6E66">
              <w:rPr>
                <w:rFonts w:ascii="Avenir Next" w:hAnsi="Avenir Next"/>
              </w:rPr>
              <w:t>finger painting…”</w:t>
            </w:r>
          </w:p>
          <w:p w14:paraId="57627EF4" w14:textId="01C58FBE" w:rsidR="00DC6E66" w:rsidRDefault="003B7857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Station 1-</w:t>
            </w:r>
            <w:r w:rsidR="00DC6E66">
              <w:rPr>
                <w:rFonts w:ascii="Avenir Next" w:hAnsi="Avenir Next"/>
              </w:rPr>
              <w:t xml:space="preserve">Using a large </w:t>
            </w:r>
            <w:r w:rsidR="004148C6">
              <w:rPr>
                <w:rFonts w:ascii="Avenir Next" w:hAnsi="Avenir Next"/>
              </w:rPr>
              <w:t xml:space="preserve">paper, create </w:t>
            </w:r>
            <w:proofErr w:type="spellStart"/>
            <w:proofErr w:type="gramStart"/>
            <w:r w:rsidR="004148C6">
              <w:rPr>
                <w:rFonts w:ascii="Avenir Next" w:hAnsi="Avenir Next"/>
              </w:rPr>
              <w:t>a</w:t>
            </w:r>
            <w:proofErr w:type="spellEnd"/>
            <w:proofErr w:type="gramEnd"/>
            <w:r w:rsidR="004148C6">
              <w:rPr>
                <w:rFonts w:ascii="Avenir Next" w:hAnsi="Avenir Next"/>
              </w:rPr>
              <w:t xml:space="preserve"> ocean scene using only fingers to paint- if</w:t>
            </w:r>
            <w:r w:rsidR="002D2BFE">
              <w:rPr>
                <w:rFonts w:ascii="Avenir Next" w:hAnsi="Avenir Next"/>
              </w:rPr>
              <w:t xml:space="preserve"> a child is unsure to the </w:t>
            </w:r>
            <w:r w:rsidR="002D2BFE">
              <w:rPr>
                <w:rFonts w:ascii="Avenir Next" w:hAnsi="Avenir Next"/>
              </w:rPr>
              <w:lastRenderedPageBreak/>
              <w:t>paint being on their fingers, use a small paint dabber or sponge</w:t>
            </w:r>
          </w:p>
          <w:p w14:paraId="78C1D782" w14:textId="20D0CC27" w:rsidR="004C1757" w:rsidRDefault="003B7857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Station 2- </w:t>
            </w:r>
            <w:r w:rsidR="001629E0">
              <w:rPr>
                <w:rFonts w:ascii="Avenir Next" w:hAnsi="Avenir Next"/>
              </w:rPr>
              <w:t xml:space="preserve">Allow pupils to cut different </w:t>
            </w:r>
            <w:r w:rsidR="00973BA0">
              <w:rPr>
                <w:rFonts w:ascii="Avenir Next" w:hAnsi="Avenir Next"/>
              </w:rPr>
              <w:t>colored</w:t>
            </w:r>
            <w:r w:rsidR="001629E0">
              <w:rPr>
                <w:rFonts w:ascii="Avenir Next" w:hAnsi="Avenir Next"/>
              </w:rPr>
              <w:t xml:space="preserve">, styled, textured paper (mix of </w:t>
            </w:r>
            <w:proofErr w:type="gramStart"/>
            <w:r w:rsidR="001629E0">
              <w:rPr>
                <w:rFonts w:ascii="Avenir Next" w:hAnsi="Avenir Next"/>
              </w:rPr>
              <w:t>left over</w:t>
            </w:r>
            <w:proofErr w:type="gramEnd"/>
            <w:r w:rsidR="001629E0">
              <w:rPr>
                <w:rFonts w:ascii="Avenir Next" w:hAnsi="Avenir Next"/>
              </w:rPr>
              <w:t xml:space="preserve"> </w:t>
            </w:r>
            <w:r w:rsidR="00973BA0">
              <w:rPr>
                <w:rFonts w:ascii="Avenir Next" w:hAnsi="Avenir Next"/>
              </w:rPr>
              <w:t>wallpaper</w:t>
            </w:r>
            <w:r w:rsidR="001629E0">
              <w:rPr>
                <w:rFonts w:ascii="Avenir Next" w:hAnsi="Avenir Next"/>
              </w:rPr>
              <w:t xml:space="preserve"> is ideal). The cutting doesn’t need to be any shape</w:t>
            </w:r>
            <w:r w:rsidR="00973BA0">
              <w:rPr>
                <w:rFonts w:ascii="Avenir Next" w:hAnsi="Avenir Next"/>
              </w:rPr>
              <w:t xml:space="preserve">. Allow </w:t>
            </w:r>
            <w:r w:rsidR="004C1757">
              <w:rPr>
                <w:rFonts w:ascii="Avenir Next" w:hAnsi="Avenir Next"/>
              </w:rPr>
              <w:t>pupils to use the scissors freely with the paper</w:t>
            </w:r>
            <w:r w:rsidR="00511B6C">
              <w:rPr>
                <w:rFonts w:ascii="Avenir Next" w:hAnsi="Avenir Next"/>
              </w:rPr>
              <w:t>. Pupils can add these to the ocean scene as seaweed</w:t>
            </w:r>
          </w:p>
          <w:p w14:paraId="4260AFBC" w14:textId="650E00E0" w:rsidR="003B7857" w:rsidRPr="00CC5028" w:rsidRDefault="00FD2D6F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Station 3- </w:t>
            </w:r>
            <w:r w:rsidR="00044FD5">
              <w:rPr>
                <w:rFonts w:ascii="Avenir Next" w:hAnsi="Avenir Next"/>
              </w:rPr>
              <w:t xml:space="preserve">Making fingers into finger </w:t>
            </w:r>
            <w:r w:rsidR="00146650">
              <w:rPr>
                <w:rFonts w:ascii="Avenir Next" w:hAnsi="Avenir Next"/>
              </w:rPr>
              <w:t xml:space="preserve">puppets. Using </w:t>
            </w:r>
            <w:r w:rsidR="00146650" w:rsidRPr="00146650">
              <w:rPr>
                <w:rFonts w:ascii="Avenir Next" w:hAnsi="Avenir Next"/>
                <w:b/>
                <w:bCs/>
              </w:rPr>
              <w:t>washable</w:t>
            </w:r>
            <w:r w:rsidR="00146650">
              <w:rPr>
                <w:rFonts w:ascii="Avenir Next" w:hAnsi="Avenir Next"/>
              </w:rPr>
              <w:t xml:space="preserve"> pens</w:t>
            </w:r>
            <w:r w:rsidR="00973BA0">
              <w:rPr>
                <w:rFonts w:ascii="Avenir Next" w:hAnsi="Avenir Next"/>
              </w:rPr>
              <w:t xml:space="preserve"> </w:t>
            </w:r>
            <w:r w:rsidR="00146650">
              <w:rPr>
                <w:rFonts w:ascii="Avenir Next" w:hAnsi="Avenir Next"/>
              </w:rPr>
              <w:t xml:space="preserve">allow pupils to draw on their </w:t>
            </w:r>
            <w:r w:rsidR="006D3819">
              <w:rPr>
                <w:rFonts w:ascii="Avenir Next" w:hAnsi="Avenir Next"/>
              </w:rPr>
              <w:t>fingertip</w:t>
            </w:r>
            <w:r w:rsidR="00146650">
              <w:rPr>
                <w:rFonts w:ascii="Avenir Next" w:hAnsi="Avenir Next"/>
              </w:rPr>
              <w:t xml:space="preserve"> to create </w:t>
            </w:r>
            <w:r w:rsidR="0087352C">
              <w:rPr>
                <w:rFonts w:ascii="Avenir Next" w:hAnsi="Avenir Next"/>
              </w:rPr>
              <w:t>characters</w:t>
            </w:r>
            <w:r w:rsidR="00E21B1B">
              <w:rPr>
                <w:rFonts w:ascii="Avenir Next" w:hAnsi="Avenir Next"/>
              </w:rPr>
              <w:t xml:space="preserve">. Pupils who feel comfortable may create on </w:t>
            </w:r>
            <w:r w:rsidR="0087352C">
              <w:rPr>
                <w:rFonts w:ascii="Avenir Next" w:hAnsi="Avenir Next"/>
              </w:rPr>
              <w:t>each other’s</w:t>
            </w:r>
            <w:r w:rsidR="00E21B1B">
              <w:rPr>
                <w:rFonts w:ascii="Avenir Next" w:hAnsi="Avenir Next"/>
              </w:rPr>
              <w:t xml:space="preserve"> </w:t>
            </w:r>
            <w:r w:rsidR="0087352C">
              <w:rPr>
                <w:rFonts w:ascii="Avenir Next" w:hAnsi="Avenir Next"/>
              </w:rPr>
              <w:t>finger</w:t>
            </w:r>
            <w:r w:rsidR="00E21B1B">
              <w:rPr>
                <w:rFonts w:ascii="Avenir Next" w:hAnsi="Avenir Next"/>
              </w:rPr>
              <w:t xml:space="preserve">s. Using small googly eyes can </w:t>
            </w:r>
            <w:r w:rsidR="0087352C">
              <w:rPr>
                <w:rFonts w:ascii="Avenir Next" w:hAnsi="Avenir Next"/>
              </w:rPr>
              <w:t>increase the comedy in this activity</w:t>
            </w:r>
          </w:p>
        </w:tc>
        <w:tc>
          <w:tcPr>
            <w:tcW w:w="1701" w:type="dxa"/>
          </w:tcPr>
          <w:p w14:paraId="64AD0889" w14:textId="77777777" w:rsidR="00D3359D" w:rsidRDefault="0087352C" w:rsidP="0087352C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lastRenderedPageBreak/>
              <w:t>Large piece of paper</w:t>
            </w:r>
          </w:p>
          <w:p w14:paraId="598CEBFB" w14:textId="272DC17E" w:rsidR="0087352C" w:rsidRDefault="00461834" w:rsidP="0087352C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Paints</w:t>
            </w:r>
          </w:p>
          <w:p w14:paraId="0D80C31B" w14:textId="77777777" w:rsidR="00461834" w:rsidRDefault="00461834" w:rsidP="0087352C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lastRenderedPageBreak/>
              <w:t>Mixed paper</w:t>
            </w:r>
          </w:p>
          <w:p w14:paraId="71006A02" w14:textId="01B22286" w:rsidR="00461834" w:rsidRDefault="00461834" w:rsidP="0087352C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Scissors</w:t>
            </w:r>
          </w:p>
          <w:p w14:paraId="0EE240D0" w14:textId="77777777" w:rsidR="00461834" w:rsidRDefault="00461834" w:rsidP="0087352C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Washable pens</w:t>
            </w:r>
          </w:p>
          <w:p w14:paraId="1242A654" w14:textId="447FDF86" w:rsidR="00461834" w:rsidRPr="0087352C" w:rsidRDefault="00461834" w:rsidP="0087352C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Googly eyes</w:t>
            </w:r>
          </w:p>
        </w:tc>
        <w:tc>
          <w:tcPr>
            <w:tcW w:w="2551" w:type="dxa"/>
          </w:tcPr>
          <w:p w14:paraId="23021DA6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ABF8F" w:themeColor="accent6" w:themeTint="99"/>
              </w:rPr>
            </w:pPr>
            <w:r w:rsidRPr="00717430">
              <w:rPr>
                <w:rFonts w:ascii="Avenir Next" w:hAnsi="Avenir Next"/>
                <w:b/>
                <w:bCs/>
                <w:color w:val="FABF8F" w:themeColor="accent6" w:themeTint="99"/>
              </w:rPr>
              <w:lastRenderedPageBreak/>
              <w:t>Auditory</w:t>
            </w:r>
          </w:p>
          <w:p w14:paraId="23383BCE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548DD4" w:themeColor="text2" w:themeTint="99"/>
              </w:rPr>
            </w:pPr>
            <w:r w:rsidRPr="00717430">
              <w:rPr>
                <w:rFonts w:ascii="Avenir Next" w:hAnsi="Avenir Next"/>
                <w:b/>
                <w:bCs/>
                <w:color w:val="548DD4" w:themeColor="text2" w:themeTint="99"/>
              </w:rPr>
              <w:t>Visual</w:t>
            </w:r>
          </w:p>
          <w:p w14:paraId="3F5B00CA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2D69B" w:themeColor="accent3" w:themeTint="99"/>
              </w:rPr>
            </w:pPr>
            <w:r w:rsidRPr="00717430">
              <w:rPr>
                <w:rFonts w:ascii="Avenir Next" w:hAnsi="Avenir Next"/>
                <w:b/>
                <w:bCs/>
                <w:color w:val="C2D69B" w:themeColor="accent3" w:themeTint="99"/>
              </w:rPr>
              <w:t>Proprioception</w:t>
            </w:r>
          </w:p>
          <w:p w14:paraId="213A0CA4" w14:textId="77777777" w:rsidR="0048079D" w:rsidRPr="00E75DBA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CC0D9" w:themeColor="accent4" w:themeTint="66"/>
              </w:rPr>
            </w:pPr>
            <w:r w:rsidRPr="00E75DBA">
              <w:rPr>
                <w:rFonts w:ascii="Avenir Next" w:hAnsi="Avenir Next"/>
                <w:b/>
                <w:bCs/>
                <w:color w:val="CCC0D9" w:themeColor="accent4" w:themeTint="66"/>
              </w:rPr>
              <w:lastRenderedPageBreak/>
              <w:t>Vestibular</w:t>
            </w:r>
          </w:p>
          <w:p w14:paraId="4B03BF74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948A54" w:themeColor="background2" w:themeShade="80"/>
              </w:rPr>
            </w:pPr>
            <w:r w:rsidRPr="00717430">
              <w:rPr>
                <w:rFonts w:ascii="Avenir Next" w:hAnsi="Avenir Next"/>
                <w:b/>
                <w:bCs/>
                <w:color w:val="948A54" w:themeColor="background2" w:themeShade="80"/>
              </w:rPr>
              <w:t>Tactile</w:t>
            </w:r>
          </w:p>
          <w:p w14:paraId="17DAA01E" w14:textId="51DEF1F3" w:rsidR="00D3359D" w:rsidRPr="00EC12D1" w:rsidRDefault="00D3359D" w:rsidP="00461834">
            <w:pPr>
              <w:pStyle w:val="ListParagraph"/>
              <w:rPr>
                <w:rFonts w:ascii="Avenir Next" w:hAnsi="Avenir Next"/>
                <w:b/>
                <w:bCs/>
                <w:color w:val="92CDDC" w:themeColor="accent5" w:themeTint="99"/>
              </w:rPr>
            </w:pPr>
          </w:p>
        </w:tc>
        <w:tc>
          <w:tcPr>
            <w:tcW w:w="284" w:type="dxa"/>
          </w:tcPr>
          <w:p w14:paraId="35EC52D6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75BE2193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0AC30104" w14:textId="7AE31C35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  <w:tr w:rsidR="00D3359D" w14:paraId="1533DAA8" w14:textId="4654E214" w:rsidTr="00D3359D">
        <w:tc>
          <w:tcPr>
            <w:tcW w:w="3256" w:type="dxa"/>
          </w:tcPr>
          <w:p w14:paraId="05BDE05F" w14:textId="0BBF80F3" w:rsidR="00D3359D" w:rsidRPr="00E75DBA" w:rsidRDefault="00D3359D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 xml:space="preserve">Activity 4- </w:t>
            </w:r>
            <w:r w:rsidR="009D67AF">
              <w:rPr>
                <w:rFonts w:ascii="Avenir Next" w:hAnsi="Avenir Next"/>
                <w:i/>
                <w:iCs/>
              </w:rPr>
              <w:t>But best of all tickling</w:t>
            </w:r>
          </w:p>
          <w:p w14:paraId="605541F9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41D0E6C4" w14:textId="183383A6" w:rsidR="00D3359D" w:rsidRPr="00E75DBA" w:rsidRDefault="00D3359D" w:rsidP="00033A3B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t>To develop</w:t>
            </w:r>
            <w:r w:rsidR="002E48C8">
              <w:rPr>
                <w:rFonts w:ascii="Avenir Next" w:hAnsi="Avenir Next"/>
                <w:i/>
                <w:iCs/>
              </w:rPr>
              <w:t xml:space="preserve"> </w:t>
            </w:r>
            <w:r w:rsidR="006D70AF">
              <w:rPr>
                <w:rFonts w:ascii="Avenir Next" w:hAnsi="Avenir Next"/>
                <w:i/>
                <w:iCs/>
              </w:rPr>
              <w:t>trusting relationships with others and discover boundaries with personal touch</w:t>
            </w:r>
          </w:p>
          <w:p w14:paraId="0631C9F8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48D8807C" w14:textId="227B5507" w:rsidR="00D3359D" w:rsidRPr="00E75DBA" w:rsidRDefault="00D3359D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  <w:i/>
                <w:iCs/>
              </w:rPr>
              <w:t xml:space="preserve">I can </w:t>
            </w:r>
            <w:r w:rsidR="009F06EF">
              <w:rPr>
                <w:rFonts w:ascii="Avenir Next" w:hAnsi="Avenir Next"/>
                <w:i/>
                <w:iCs/>
              </w:rPr>
              <w:t>explore different feelings and emotions with others</w:t>
            </w:r>
            <w:r w:rsidRPr="00E75DBA">
              <w:rPr>
                <w:rFonts w:ascii="Avenir Next" w:hAnsi="Avenir Next"/>
              </w:rPr>
              <w:t xml:space="preserve"> </w:t>
            </w:r>
          </w:p>
          <w:p w14:paraId="2A8C7391" w14:textId="77777777" w:rsidR="00D3359D" w:rsidRPr="00E75DBA" w:rsidRDefault="00D3359D" w:rsidP="00B66172">
            <w:pPr>
              <w:rPr>
                <w:rFonts w:ascii="Avenir Next" w:hAnsi="Avenir Next"/>
              </w:rPr>
            </w:pPr>
          </w:p>
          <w:p w14:paraId="7C68C48E" w14:textId="77777777" w:rsidR="00D3359D" w:rsidRPr="00E75DBA" w:rsidRDefault="00D3359D" w:rsidP="00B66172">
            <w:pPr>
              <w:rPr>
                <w:rFonts w:ascii="Avenir Next" w:hAnsi="Avenir Next"/>
              </w:rPr>
            </w:pPr>
          </w:p>
          <w:p w14:paraId="36311DC5" w14:textId="693A4B54" w:rsidR="00D3359D" w:rsidRPr="00E75DBA" w:rsidRDefault="00D3359D" w:rsidP="00B66172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6095" w:type="dxa"/>
          </w:tcPr>
          <w:p w14:paraId="7E90FA99" w14:textId="77777777" w:rsidR="00D3359D" w:rsidRDefault="009A5163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Ensure all pupils are aware that they need to respect others, and if someone says “stop” they must stop</w:t>
            </w:r>
          </w:p>
          <w:p w14:paraId="4691229E" w14:textId="05515F36" w:rsidR="009A5163" w:rsidRDefault="00456AA7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Allow pupils to pick a tickling object (fingers, feathers, feather dusters, </w:t>
            </w:r>
            <w:r w:rsidR="009F06EF">
              <w:rPr>
                <w:rFonts w:ascii="Avenir Next" w:hAnsi="Avenir Next"/>
              </w:rPr>
              <w:t>etc.</w:t>
            </w:r>
            <w:r>
              <w:rPr>
                <w:rFonts w:ascii="Avenir Next" w:hAnsi="Avenir Next"/>
              </w:rPr>
              <w:t>)</w:t>
            </w:r>
          </w:p>
          <w:p w14:paraId="154FD321" w14:textId="6BA7053E" w:rsidR="00456AA7" w:rsidRPr="00CC5028" w:rsidRDefault="00456AA7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Explain to the pupils when you say “tickle” pupils can try and tickle each other OR when you say tickle you chase to tickle the pupils</w:t>
            </w:r>
          </w:p>
        </w:tc>
        <w:tc>
          <w:tcPr>
            <w:tcW w:w="1701" w:type="dxa"/>
          </w:tcPr>
          <w:p w14:paraId="2E8BCB6B" w14:textId="77777777" w:rsidR="00D3359D" w:rsidRDefault="00456AA7" w:rsidP="00456AA7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Feathers</w:t>
            </w:r>
          </w:p>
          <w:p w14:paraId="3263542F" w14:textId="3ABFD511" w:rsidR="00456AA7" w:rsidRPr="00456AA7" w:rsidRDefault="00456AA7" w:rsidP="00456AA7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Space enough to move around</w:t>
            </w:r>
          </w:p>
        </w:tc>
        <w:tc>
          <w:tcPr>
            <w:tcW w:w="2551" w:type="dxa"/>
          </w:tcPr>
          <w:p w14:paraId="2E5850CD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ABF8F" w:themeColor="accent6" w:themeTint="99"/>
              </w:rPr>
            </w:pPr>
            <w:r w:rsidRPr="00717430">
              <w:rPr>
                <w:rFonts w:ascii="Avenir Next" w:hAnsi="Avenir Next"/>
                <w:b/>
                <w:bCs/>
                <w:color w:val="FABF8F" w:themeColor="accent6" w:themeTint="99"/>
              </w:rPr>
              <w:t>Auditory</w:t>
            </w:r>
          </w:p>
          <w:p w14:paraId="0D209B1F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548DD4" w:themeColor="text2" w:themeTint="99"/>
              </w:rPr>
            </w:pPr>
            <w:r w:rsidRPr="00717430">
              <w:rPr>
                <w:rFonts w:ascii="Avenir Next" w:hAnsi="Avenir Next"/>
                <w:b/>
                <w:bCs/>
                <w:color w:val="548DD4" w:themeColor="text2" w:themeTint="99"/>
              </w:rPr>
              <w:t>Visual</w:t>
            </w:r>
          </w:p>
          <w:p w14:paraId="36EBB527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2D69B" w:themeColor="accent3" w:themeTint="99"/>
              </w:rPr>
            </w:pPr>
            <w:r w:rsidRPr="00717430">
              <w:rPr>
                <w:rFonts w:ascii="Avenir Next" w:hAnsi="Avenir Next"/>
                <w:b/>
                <w:bCs/>
                <w:color w:val="C2D69B" w:themeColor="accent3" w:themeTint="99"/>
              </w:rPr>
              <w:t>Proprioception</w:t>
            </w:r>
          </w:p>
          <w:p w14:paraId="0B915830" w14:textId="77777777" w:rsidR="0048079D" w:rsidRPr="00E75DBA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CC0D9" w:themeColor="accent4" w:themeTint="66"/>
              </w:rPr>
            </w:pPr>
            <w:r w:rsidRPr="00E75DBA">
              <w:rPr>
                <w:rFonts w:ascii="Avenir Next" w:hAnsi="Avenir Next"/>
                <w:b/>
                <w:bCs/>
                <w:color w:val="CCC0D9" w:themeColor="accent4" w:themeTint="66"/>
              </w:rPr>
              <w:t>Vestibular</w:t>
            </w:r>
          </w:p>
          <w:p w14:paraId="61F0D3B2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948A54" w:themeColor="background2" w:themeShade="80"/>
              </w:rPr>
            </w:pPr>
            <w:r w:rsidRPr="00717430">
              <w:rPr>
                <w:rFonts w:ascii="Avenir Next" w:hAnsi="Avenir Next"/>
                <w:b/>
                <w:bCs/>
                <w:color w:val="948A54" w:themeColor="background2" w:themeShade="80"/>
              </w:rPr>
              <w:t>Tactile</w:t>
            </w:r>
          </w:p>
          <w:p w14:paraId="504C881A" w14:textId="53375EFA" w:rsidR="0048079D" w:rsidRPr="00456AA7" w:rsidRDefault="0048079D" w:rsidP="00456AA7">
            <w:pPr>
              <w:rPr>
                <w:rFonts w:ascii="Avenir Next" w:hAnsi="Avenir Next"/>
                <w:b/>
                <w:bCs/>
                <w:color w:val="92CDDC" w:themeColor="accent5" w:themeTint="99"/>
              </w:rPr>
            </w:pPr>
          </w:p>
        </w:tc>
        <w:tc>
          <w:tcPr>
            <w:tcW w:w="284" w:type="dxa"/>
          </w:tcPr>
          <w:p w14:paraId="737DFEEB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00F1BDD0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417205E9" w14:textId="7F4B25B0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  <w:tr w:rsidR="00D3359D" w14:paraId="29E0F174" w14:textId="0267B607" w:rsidTr="00D3359D">
        <w:tc>
          <w:tcPr>
            <w:tcW w:w="3256" w:type="dxa"/>
          </w:tcPr>
          <w:p w14:paraId="43AE5F7C" w14:textId="407EBE2B" w:rsidR="00D3359D" w:rsidRPr="00E75DBA" w:rsidRDefault="00D3359D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 xml:space="preserve">Activity 5 </w:t>
            </w:r>
            <w:r w:rsidR="000734D6">
              <w:rPr>
                <w:rFonts w:ascii="Avenir Next" w:hAnsi="Avenir Next"/>
                <w:i/>
                <w:iCs/>
              </w:rPr>
              <w:t>–</w:t>
            </w:r>
            <w:r w:rsidR="000547EA">
              <w:rPr>
                <w:rFonts w:ascii="Avenir Next" w:hAnsi="Avenir Next"/>
                <w:i/>
                <w:iCs/>
              </w:rPr>
              <w:t xml:space="preserve"> </w:t>
            </w:r>
            <w:r w:rsidR="000734D6">
              <w:rPr>
                <w:rFonts w:ascii="Avenir Next" w:hAnsi="Avenir Next"/>
                <w:i/>
                <w:iCs/>
              </w:rPr>
              <w:t>Sensory Sea bottles</w:t>
            </w:r>
          </w:p>
          <w:p w14:paraId="1391F81C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61E7F867" w14:textId="76242D6D" w:rsidR="00D3359D" w:rsidRPr="00E75DBA" w:rsidRDefault="00D3359D" w:rsidP="00033A3B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t xml:space="preserve">To </w:t>
            </w:r>
            <w:r w:rsidR="009F06EF">
              <w:rPr>
                <w:rFonts w:ascii="Avenir Next" w:hAnsi="Avenir Next"/>
                <w:i/>
                <w:iCs/>
              </w:rPr>
              <w:t xml:space="preserve">create </w:t>
            </w:r>
            <w:proofErr w:type="spellStart"/>
            <w:proofErr w:type="gramStart"/>
            <w:r w:rsidR="009F06EF">
              <w:rPr>
                <w:rFonts w:ascii="Avenir Next" w:hAnsi="Avenir Next"/>
                <w:i/>
                <w:iCs/>
              </w:rPr>
              <w:t>a</w:t>
            </w:r>
            <w:proofErr w:type="spellEnd"/>
            <w:proofErr w:type="gramEnd"/>
            <w:r w:rsidR="009F06EF">
              <w:rPr>
                <w:rFonts w:ascii="Avenir Next" w:hAnsi="Avenir Next"/>
                <w:i/>
                <w:iCs/>
              </w:rPr>
              <w:t xml:space="preserve"> ocean themed sensory bottle</w:t>
            </w:r>
          </w:p>
          <w:p w14:paraId="1B316408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01582C70" w14:textId="28E4FEA2" w:rsidR="00D3359D" w:rsidRDefault="00D3359D" w:rsidP="00033A3B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lastRenderedPageBreak/>
              <w:t xml:space="preserve">I can </w:t>
            </w:r>
            <w:r w:rsidR="009A166F">
              <w:rPr>
                <w:rFonts w:ascii="Avenir Next" w:hAnsi="Avenir Next"/>
                <w:i/>
                <w:iCs/>
              </w:rPr>
              <w:t>create a sensory bottle by using a variety of materials</w:t>
            </w:r>
          </w:p>
          <w:p w14:paraId="24D2A736" w14:textId="54A1DA87" w:rsidR="009A166F" w:rsidRPr="00E75DBA" w:rsidRDefault="009A166F" w:rsidP="00033A3B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  <w:i/>
                <w:iCs/>
              </w:rPr>
              <w:t>I can create a calming, re-regulation tool</w:t>
            </w:r>
          </w:p>
          <w:p w14:paraId="2EAD6A27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4DCE2D1D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79A599CB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</w:tc>
        <w:tc>
          <w:tcPr>
            <w:tcW w:w="6095" w:type="dxa"/>
          </w:tcPr>
          <w:p w14:paraId="479937AC" w14:textId="77777777" w:rsidR="00D3359D" w:rsidRDefault="00556F90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lastRenderedPageBreak/>
              <w:t>Read the pages beginning “The fish had never had so much fun…”</w:t>
            </w:r>
          </w:p>
          <w:p w14:paraId="0F30CCBE" w14:textId="2CDB9387" w:rsidR="00556F90" w:rsidRDefault="00FE4518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Pupils the create a sensory bottle, using beads/ sequins/small fish objects/</w:t>
            </w:r>
            <w:r w:rsidR="0062207B">
              <w:rPr>
                <w:rFonts w:ascii="Avenir Next" w:hAnsi="Avenir Next"/>
              </w:rPr>
              <w:t xml:space="preserve"> “sea water” using food dye and glitter</w:t>
            </w:r>
            <w:r w:rsidR="00BF0B8E">
              <w:rPr>
                <w:rFonts w:ascii="Avenir Next" w:hAnsi="Avenir Next"/>
              </w:rPr>
              <w:t>/small shells/ “seaweed”</w:t>
            </w:r>
          </w:p>
          <w:p w14:paraId="610A0A9D" w14:textId="700BC927" w:rsidR="0062207B" w:rsidRPr="00CC5028" w:rsidRDefault="0062207B" w:rsidP="00BF0B8E">
            <w:pPr>
              <w:pStyle w:val="ListParagraph"/>
              <w:rPr>
                <w:rFonts w:ascii="Avenir Next" w:hAnsi="Avenir Next"/>
              </w:rPr>
            </w:pPr>
          </w:p>
        </w:tc>
        <w:tc>
          <w:tcPr>
            <w:tcW w:w="1701" w:type="dxa"/>
          </w:tcPr>
          <w:p w14:paraId="736F90F2" w14:textId="77777777" w:rsidR="00D3359D" w:rsidRDefault="00BF0B8E" w:rsidP="00BF0B8E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See through plastic bottles</w:t>
            </w:r>
          </w:p>
          <w:p w14:paraId="7A6C929C" w14:textId="77777777" w:rsidR="00BF0B8E" w:rsidRDefault="00BF0B8E" w:rsidP="00BF0B8E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Water</w:t>
            </w:r>
          </w:p>
          <w:p w14:paraId="59460B44" w14:textId="33FF8AFF" w:rsidR="00BF0B8E" w:rsidRPr="00BF0B8E" w:rsidRDefault="00BF0B8E" w:rsidP="00BF0B8E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Content for the bottles</w:t>
            </w:r>
          </w:p>
        </w:tc>
        <w:tc>
          <w:tcPr>
            <w:tcW w:w="2551" w:type="dxa"/>
          </w:tcPr>
          <w:p w14:paraId="17D003BB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ABF8F" w:themeColor="accent6" w:themeTint="99"/>
              </w:rPr>
            </w:pPr>
            <w:r w:rsidRPr="00717430">
              <w:rPr>
                <w:rFonts w:ascii="Avenir Next" w:hAnsi="Avenir Next"/>
                <w:b/>
                <w:bCs/>
                <w:color w:val="FABF8F" w:themeColor="accent6" w:themeTint="99"/>
              </w:rPr>
              <w:t>Auditory</w:t>
            </w:r>
          </w:p>
          <w:p w14:paraId="222BE936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548DD4" w:themeColor="text2" w:themeTint="99"/>
              </w:rPr>
            </w:pPr>
            <w:r w:rsidRPr="00717430">
              <w:rPr>
                <w:rFonts w:ascii="Avenir Next" w:hAnsi="Avenir Next"/>
                <w:b/>
                <w:bCs/>
                <w:color w:val="548DD4" w:themeColor="text2" w:themeTint="99"/>
              </w:rPr>
              <w:t>Visual</w:t>
            </w:r>
          </w:p>
          <w:p w14:paraId="099E9303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2D69B" w:themeColor="accent3" w:themeTint="99"/>
              </w:rPr>
            </w:pPr>
            <w:r w:rsidRPr="00717430">
              <w:rPr>
                <w:rFonts w:ascii="Avenir Next" w:hAnsi="Avenir Next"/>
                <w:b/>
                <w:bCs/>
                <w:color w:val="C2D69B" w:themeColor="accent3" w:themeTint="99"/>
              </w:rPr>
              <w:t>Proprioception</w:t>
            </w:r>
          </w:p>
          <w:p w14:paraId="237A9E20" w14:textId="77777777" w:rsidR="0048079D" w:rsidRPr="00E75DBA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CC0D9" w:themeColor="accent4" w:themeTint="66"/>
              </w:rPr>
            </w:pPr>
            <w:r w:rsidRPr="00E75DBA">
              <w:rPr>
                <w:rFonts w:ascii="Avenir Next" w:hAnsi="Avenir Next"/>
                <w:b/>
                <w:bCs/>
                <w:color w:val="CCC0D9" w:themeColor="accent4" w:themeTint="66"/>
              </w:rPr>
              <w:t>Vestibular</w:t>
            </w:r>
          </w:p>
          <w:p w14:paraId="321108C5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948A54" w:themeColor="background2" w:themeShade="80"/>
              </w:rPr>
            </w:pPr>
            <w:r w:rsidRPr="00717430">
              <w:rPr>
                <w:rFonts w:ascii="Avenir Next" w:hAnsi="Avenir Next"/>
                <w:b/>
                <w:bCs/>
                <w:color w:val="948A54" w:themeColor="background2" w:themeShade="80"/>
              </w:rPr>
              <w:t>Tactile</w:t>
            </w:r>
          </w:p>
          <w:p w14:paraId="04CE3F20" w14:textId="5412A60D" w:rsidR="00D3359D" w:rsidRPr="00EC12D1" w:rsidRDefault="00D3359D" w:rsidP="00BF0B8E">
            <w:pPr>
              <w:pStyle w:val="ListParagraph"/>
              <w:rPr>
                <w:rFonts w:ascii="Avenir Next" w:hAnsi="Avenir Next"/>
                <w:b/>
                <w:bCs/>
                <w:color w:val="92CDDC" w:themeColor="accent5" w:themeTint="99"/>
              </w:rPr>
            </w:pPr>
          </w:p>
        </w:tc>
        <w:tc>
          <w:tcPr>
            <w:tcW w:w="284" w:type="dxa"/>
          </w:tcPr>
          <w:p w14:paraId="208FCDAD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1E50984E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5FBECE5B" w14:textId="7254125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  <w:tr w:rsidR="00D3359D" w14:paraId="6E23037F" w14:textId="5E9F779D" w:rsidTr="00D3359D">
        <w:tc>
          <w:tcPr>
            <w:tcW w:w="3256" w:type="dxa"/>
          </w:tcPr>
          <w:p w14:paraId="4A3B574C" w14:textId="0AE6725F" w:rsidR="00D3359D" w:rsidRPr="00E75DBA" w:rsidRDefault="00D3359D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>Activity 6</w:t>
            </w:r>
            <w:r w:rsidR="00BF0B8E">
              <w:rPr>
                <w:rFonts w:ascii="Avenir Next" w:hAnsi="Avenir Next"/>
                <w:i/>
                <w:iCs/>
              </w:rPr>
              <w:t xml:space="preserve">- </w:t>
            </w:r>
            <w:r w:rsidR="00D56346">
              <w:rPr>
                <w:rFonts w:ascii="Avenir Next" w:hAnsi="Avenir Next"/>
                <w:i/>
                <w:iCs/>
              </w:rPr>
              <w:t>Hiding under the sea</w:t>
            </w:r>
          </w:p>
          <w:p w14:paraId="6190D42D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0C28ACD3" w14:textId="6E6374B7" w:rsidR="00D3359D" w:rsidRPr="00E75DBA" w:rsidRDefault="00D3359D" w:rsidP="00033A3B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t xml:space="preserve">To </w:t>
            </w:r>
            <w:r w:rsidR="004402C2">
              <w:rPr>
                <w:rFonts w:ascii="Avenir Next" w:hAnsi="Avenir Next"/>
                <w:i/>
                <w:iCs/>
              </w:rPr>
              <w:t>create a calm, story reading space</w:t>
            </w:r>
          </w:p>
          <w:p w14:paraId="0F7AD267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31AE570F" w14:textId="29376BD2" w:rsidR="00D3359D" w:rsidRDefault="00D3359D" w:rsidP="00033A3B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t xml:space="preserve">I can </w:t>
            </w:r>
            <w:r w:rsidR="004402C2">
              <w:rPr>
                <w:rFonts w:ascii="Avenir Next" w:hAnsi="Avenir Next"/>
                <w:i/>
                <w:iCs/>
              </w:rPr>
              <w:t>control my behaviors to become calm</w:t>
            </w:r>
          </w:p>
          <w:p w14:paraId="10D7B41B" w14:textId="27CAADF1" w:rsidR="004402C2" w:rsidRDefault="004402C2" w:rsidP="00033A3B">
            <w:pPr>
              <w:rPr>
                <w:rFonts w:ascii="Avenir Next" w:hAnsi="Avenir Next"/>
                <w:i/>
                <w:iCs/>
              </w:rPr>
            </w:pPr>
            <w:r>
              <w:rPr>
                <w:rFonts w:ascii="Avenir Next" w:hAnsi="Avenir Next"/>
                <w:i/>
                <w:iCs/>
              </w:rPr>
              <w:t>I can listen to others reading</w:t>
            </w:r>
          </w:p>
          <w:p w14:paraId="2E00DC56" w14:textId="77777777" w:rsidR="004402C2" w:rsidRPr="00E75DBA" w:rsidRDefault="004402C2" w:rsidP="00033A3B">
            <w:pPr>
              <w:rPr>
                <w:rFonts w:ascii="Avenir Next" w:hAnsi="Avenir Next"/>
              </w:rPr>
            </w:pPr>
          </w:p>
          <w:p w14:paraId="084EAA2D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4CE33E03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</w:tc>
        <w:tc>
          <w:tcPr>
            <w:tcW w:w="6095" w:type="dxa"/>
          </w:tcPr>
          <w:p w14:paraId="17C71F14" w14:textId="77777777" w:rsidR="00D3359D" w:rsidRDefault="00D56346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Create a darkened space, either turning the lights down or creating a den</w:t>
            </w:r>
          </w:p>
          <w:p w14:paraId="647DCAC6" w14:textId="77777777" w:rsidR="00D56346" w:rsidRDefault="00D56346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Allow pupils to sit with their sensory bottle</w:t>
            </w:r>
          </w:p>
          <w:p w14:paraId="580DDDFF" w14:textId="6BBB1A74" w:rsidR="00D56346" w:rsidRDefault="00D363E0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Put some low </w:t>
            </w:r>
            <w:r w:rsidR="006D3819">
              <w:rPr>
                <w:rFonts w:ascii="Avenir Next" w:hAnsi="Avenir Next"/>
              </w:rPr>
              <w:t>background</w:t>
            </w:r>
            <w:r>
              <w:rPr>
                <w:rFonts w:ascii="Avenir Next" w:hAnsi="Avenir Next"/>
              </w:rPr>
              <w:t xml:space="preserve"> seascape sounds on if possible</w:t>
            </w:r>
          </w:p>
          <w:p w14:paraId="5AA371C6" w14:textId="77777777" w:rsidR="00D363E0" w:rsidRDefault="00D363E0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Use weighted blankets if possible</w:t>
            </w:r>
          </w:p>
          <w:p w14:paraId="44CEE5BC" w14:textId="72D8A42B" w:rsidR="00D363E0" w:rsidRPr="00CC5028" w:rsidRDefault="00D363E0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Continue to read the rest of the book with pupils</w:t>
            </w:r>
          </w:p>
        </w:tc>
        <w:tc>
          <w:tcPr>
            <w:tcW w:w="1701" w:type="dxa"/>
          </w:tcPr>
          <w:p w14:paraId="505045AC" w14:textId="77777777" w:rsidR="00D3359D" w:rsidRPr="00FB7044" w:rsidRDefault="00D3359D" w:rsidP="00033A3B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0A4CF36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ABF8F" w:themeColor="accent6" w:themeTint="99"/>
              </w:rPr>
            </w:pPr>
            <w:r w:rsidRPr="00717430">
              <w:rPr>
                <w:rFonts w:ascii="Avenir Next" w:hAnsi="Avenir Next"/>
                <w:b/>
                <w:bCs/>
                <w:color w:val="FABF8F" w:themeColor="accent6" w:themeTint="99"/>
              </w:rPr>
              <w:t>Auditory</w:t>
            </w:r>
          </w:p>
          <w:p w14:paraId="6DAE17DE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548DD4" w:themeColor="text2" w:themeTint="99"/>
              </w:rPr>
            </w:pPr>
            <w:r w:rsidRPr="00717430">
              <w:rPr>
                <w:rFonts w:ascii="Avenir Next" w:hAnsi="Avenir Next"/>
                <w:b/>
                <w:bCs/>
                <w:color w:val="548DD4" w:themeColor="text2" w:themeTint="99"/>
              </w:rPr>
              <w:t>Visual</w:t>
            </w:r>
          </w:p>
          <w:p w14:paraId="4AD683E7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2D69B" w:themeColor="accent3" w:themeTint="99"/>
              </w:rPr>
            </w:pPr>
            <w:r w:rsidRPr="00717430">
              <w:rPr>
                <w:rFonts w:ascii="Avenir Next" w:hAnsi="Avenir Next"/>
                <w:b/>
                <w:bCs/>
                <w:color w:val="C2D69B" w:themeColor="accent3" w:themeTint="99"/>
              </w:rPr>
              <w:t>Proprioception</w:t>
            </w:r>
          </w:p>
          <w:p w14:paraId="656F778F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948A54" w:themeColor="background2" w:themeShade="80"/>
              </w:rPr>
            </w:pPr>
            <w:r w:rsidRPr="00717430">
              <w:rPr>
                <w:rFonts w:ascii="Avenir Next" w:hAnsi="Avenir Next"/>
                <w:b/>
                <w:bCs/>
                <w:color w:val="948A54" w:themeColor="background2" w:themeShade="80"/>
              </w:rPr>
              <w:t>Tactile</w:t>
            </w:r>
          </w:p>
          <w:p w14:paraId="4C6ADE54" w14:textId="36DB7457" w:rsidR="00D3359D" w:rsidRPr="00D363E0" w:rsidRDefault="00D3359D" w:rsidP="00D363E0">
            <w:pPr>
              <w:rPr>
                <w:rFonts w:ascii="Avenir Next" w:hAnsi="Avenir Next"/>
                <w:b/>
                <w:bCs/>
                <w:color w:val="92CDDC" w:themeColor="accent5" w:themeTint="99"/>
              </w:rPr>
            </w:pPr>
          </w:p>
        </w:tc>
        <w:tc>
          <w:tcPr>
            <w:tcW w:w="284" w:type="dxa"/>
          </w:tcPr>
          <w:p w14:paraId="6965B527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25F40E0A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26BCBC18" w14:textId="1D000CB4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</w:tbl>
    <w:p w14:paraId="74002B80" w14:textId="77777777" w:rsidR="0017282C" w:rsidRDefault="0017282C"/>
    <w:p w14:paraId="4591D62B" w14:textId="77777777" w:rsidR="000808EA" w:rsidRDefault="000808EA"/>
    <w:sectPr w:rsidR="000808EA" w:rsidSect="000808E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5E83" w14:textId="77777777" w:rsidR="00D06330" w:rsidRDefault="00D06330" w:rsidP="000808EA">
      <w:pPr>
        <w:spacing w:after="0" w:line="240" w:lineRule="auto"/>
      </w:pPr>
      <w:r>
        <w:separator/>
      </w:r>
    </w:p>
  </w:endnote>
  <w:endnote w:type="continuationSeparator" w:id="0">
    <w:p w14:paraId="76B242C2" w14:textId="77777777" w:rsidR="00D06330" w:rsidRDefault="00D06330" w:rsidP="0008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17A2" w14:textId="77777777" w:rsidR="00D603C5" w:rsidRDefault="00D60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944F" w14:textId="484CD035" w:rsidR="00B66172" w:rsidRPr="0079408A" w:rsidRDefault="0079408A" w:rsidP="00545F47">
    <w:pPr>
      <w:pStyle w:val="Footer"/>
      <w:jc w:val="right"/>
      <w:rPr>
        <w:lang w:val="en-GB"/>
      </w:rPr>
    </w:pPr>
    <w:r>
      <w:rPr>
        <w:lang w:val="en-GB"/>
      </w:rPr>
      <w:t xml:space="preserve">© All properties belong to Making Sense Award </w:t>
    </w:r>
    <w:r w:rsidR="00545F47">
      <w:rPr>
        <w:lang w:val="en-GB"/>
      </w:rPr>
      <w:t>– Est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2C54" w14:textId="77777777" w:rsidR="00D603C5" w:rsidRDefault="00D60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E878" w14:textId="77777777" w:rsidR="00D06330" w:rsidRDefault="00D06330" w:rsidP="000808EA">
      <w:pPr>
        <w:spacing w:after="0" w:line="240" w:lineRule="auto"/>
      </w:pPr>
      <w:r>
        <w:separator/>
      </w:r>
    </w:p>
  </w:footnote>
  <w:footnote w:type="continuationSeparator" w:id="0">
    <w:p w14:paraId="52DD2E2F" w14:textId="77777777" w:rsidR="00D06330" w:rsidRDefault="00D06330" w:rsidP="0008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377E" w14:textId="77777777" w:rsidR="00564706" w:rsidRDefault="00D06330">
    <w:pPr>
      <w:pStyle w:val="Header"/>
    </w:pPr>
    <w:r>
      <w:rPr>
        <w:noProof/>
      </w:rPr>
      <w:pict w14:anchorId="180B77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299047" o:spid="_x0000_s1027" type="#_x0000_t75" alt="" style="position:absolute;margin-left:0;margin-top:0;width:584.9pt;height:539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king sense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1220" w14:textId="77777777" w:rsidR="00564706" w:rsidRDefault="00D06330">
    <w:pPr>
      <w:pStyle w:val="Header"/>
    </w:pPr>
    <w:r>
      <w:rPr>
        <w:noProof/>
      </w:rPr>
      <w:pict w14:anchorId="72F4E6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299048" o:spid="_x0000_s1026" type="#_x0000_t75" alt="" style="position:absolute;margin-left:0;margin-top:0;width:584.9pt;height:539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king sense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ED67" w14:textId="77777777" w:rsidR="00564706" w:rsidRDefault="00D06330">
    <w:pPr>
      <w:pStyle w:val="Header"/>
    </w:pPr>
    <w:r>
      <w:rPr>
        <w:noProof/>
      </w:rPr>
      <w:pict w14:anchorId="6A8893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299046" o:spid="_x0000_s1025" type="#_x0000_t75" alt="" style="position:absolute;margin-left:0;margin-top:0;width:584.9pt;height:539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king sense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D0F"/>
    <w:multiLevelType w:val="hybridMultilevel"/>
    <w:tmpl w:val="C688E134"/>
    <w:lvl w:ilvl="0" w:tplc="1700DAB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25CE"/>
    <w:multiLevelType w:val="hybridMultilevel"/>
    <w:tmpl w:val="F62A4B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641A6"/>
    <w:multiLevelType w:val="hybridMultilevel"/>
    <w:tmpl w:val="98C2DF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962274"/>
    <w:multiLevelType w:val="hybridMultilevel"/>
    <w:tmpl w:val="0B94AE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73DF7"/>
    <w:multiLevelType w:val="hybridMultilevel"/>
    <w:tmpl w:val="FCC250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84B97"/>
    <w:multiLevelType w:val="hybridMultilevel"/>
    <w:tmpl w:val="67082A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82881"/>
    <w:multiLevelType w:val="hybridMultilevel"/>
    <w:tmpl w:val="4DF8AB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105AB"/>
    <w:multiLevelType w:val="hybridMultilevel"/>
    <w:tmpl w:val="3C200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D68D9"/>
    <w:multiLevelType w:val="hybridMultilevel"/>
    <w:tmpl w:val="1BE20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70403"/>
    <w:multiLevelType w:val="hybridMultilevel"/>
    <w:tmpl w:val="3CAACD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6622F"/>
    <w:multiLevelType w:val="hybridMultilevel"/>
    <w:tmpl w:val="2B1E92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2B71F5"/>
    <w:multiLevelType w:val="hybridMultilevel"/>
    <w:tmpl w:val="2A3233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D1EF0"/>
    <w:multiLevelType w:val="hybridMultilevel"/>
    <w:tmpl w:val="4DCC17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70028"/>
    <w:multiLevelType w:val="hybridMultilevel"/>
    <w:tmpl w:val="34F03D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32C7E"/>
    <w:multiLevelType w:val="hybridMultilevel"/>
    <w:tmpl w:val="5270F3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76333"/>
    <w:multiLevelType w:val="hybridMultilevel"/>
    <w:tmpl w:val="BCC439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55000"/>
    <w:multiLevelType w:val="hybridMultilevel"/>
    <w:tmpl w:val="0696F9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C0658"/>
    <w:multiLevelType w:val="hybridMultilevel"/>
    <w:tmpl w:val="40C077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E2823"/>
    <w:multiLevelType w:val="hybridMultilevel"/>
    <w:tmpl w:val="DE6C57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F6C55"/>
    <w:multiLevelType w:val="hybridMultilevel"/>
    <w:tmpl w:val="7CB48C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C5677"/>
    <w:multiLevelType w:val="hybridMultilevel"/>
    <w:tmpl w:val="9F6A2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3671F"/>
    <w:multiLevelType w:val="hybridMultilevel"/>
    <w:tmpl w:val="9C2A7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27B05"/>
    <w:multiLevelType w:val="hybridMultilevel"/>
    <w:tmpl w:val="612E90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55F50"/>
    <w:multiLevelType w:val="hybridMultilevel"/>
    <w:tmpl w:val="A63005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336296">
    <w:abstractNumId w:val="22"/>
  </w:num>
  <w:num w:numId="2" w16cid:durableId="2113625084">
    <w:abstractNumId w:val="10"/>
  </w:num>
  <w:num w:numId="3" w16cid:durableId="880899935">
    <w:abstractNumId w:val="7"/>
  </w:num>
  <w:num w:numId="4" w16cid:durableId="280264126">
    <w:abstractNumId w:val="18"/>
  </w:num>
  <w:num w:numId="5" w16cid:durableId="1580864079">
    <w:abstractNumId w:val="0"/>
  </w:num>
  <w:num w:numId="6" w16cid:durableId="1753968843">
    <w:abstractNumId w:val="13"/>
  </w:num>
  <w:num w:numId="7" w16cid:durableId="553542953">
    <w:abstractNumId w:val="3"/>
  </w:num>
  <w:num w:numId="8" w16cid:durableId="1445269146">
    <w:abstractNumId w:val="2"/>
  </w:num>
  <w:num w:numId="9" w16cid:durableId="1047946653">
    <w:abstractNumId w:val="21"/>
  </w:num>
  <w:num w:numId="10" w16cid:durableId="905073112">
    <w:abstractNumId w:val="16"/>
  </w:num>
  <w:num w:numId="11" w16cid:durableId="1818842254">
    <w:abstractNumId w:val="1"/>
  </w:num>
  <w:num w:numId="12" w16cid:durableId="1784029912">
    <w:abstractNumId w:val="9"/>
  </w:num>
  <w:num w:numId="13" w16cid:durableId="61567174">
    <w:abstractNumId w:val="6"/>
  </w:num>
  <w:num w:numId="14" w16cid:durableId="1385913218">
    <w:abstractNumId w:val="8"/>
  </w:num>
  <w:num w:numId="15" w16cid:durableId="2093158798">
    <w:abstractNumId w:val="20"/>
  </w:num>
  <w:num w:numId="16" w16cid:durableId="1251890306">
    <w:abstractNumId w:val="11"/>
  </w:num>
  <w:num w:numId="17" w16cid:durableId="1622954502">
    <w:abstractNumId w:val="4"/>
  </w:num>
  <w:num w:numId="18" w16cid:durableId="1009525224">
    <w:abstractNumId w:val="14"/>
  </w:num>
  <w:num w:numId="19" w16cid:durableId="859321123">
    <w:abstractNumId w:val="5"/>
  </w:num>
  <w:num w:numId="20" w16cid:durableId="254561102">
    <w:abstractNumId w:val="12"/>
  </w:num>
  <w:num w:numId="21" w16cid:durableId="1959725612">
    <w:abstractNumId w:val="19"/>
  </w:num>
  <w:num w:numId="22" w16cid:durableId="1144274134">
    <w:abstractNumId w:val="15"/>
  </w:num>
  <w:num w:numId="23" w16cid:durableId="1589923036">
    <w:abstractNumId w:val="17"/>
  </w:num>
  <w:num w:numId="24" w16cid:durableId="6716136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EA"/>
    <w:rsid w:val="00033A3B"/>
    <w:rsid w:val="00044FD5"/>
    <w:rsid w:val="000547EA"/>
    <w:rsid w:val="00072426"/>
    <w:rsid w:val="000734D6"/>
    <w:rsid w:val="000808EA"/>
    <w:rsid w:val="00146650"/>
    <w:rsid w:val="001629E0"/>
    <w:rsid w:val="00167D8D"/>
    <w:rsid w:val="0017282C"/>
    <w:rsid w:val="001868C4"/>
    <w:rsid w:val="00194E4C"/>
    <w:rsid w:val="001D0437"/>
    <w:rsid w:val="0020097F"/>
    <w:rsid w:val="0020361B"/>
    <w:rsid w:val="00232C31"/>
    <w:rsid w:val="002C41DB"/>
    <w:rsid w:val="002D2BFE"/>
    <w:rsid w:val="002E0034"/>
    <w:rsid w:val="002E1527"/>
    <w:rsid w:val="002E48C8"/>
    <w:rsid w:val="003137B8"/>
    <w:rsid w:val="00325693"/>
    <w:rsid w:val="0034544C"/>
    <w:rsid w:val="003561A2"/>
    <w:rsid w:val="00364CEB"/>
    <w:rsid w:val="003B7857"/>
    <w:rsid w:val="003C1B24"/>
    <w:rsid w:val="003D0C4D"/>
    <w:rsid w:val="004148C6"/>
    <w:rsid w:val="004402C2"/>
    <w:rsid w:val="00456AA7"/>
    <w:rsid w:val="00461834"/>
    <w:rsid w:val="0047036F"/>
    <w:rsid w:val="0048079D"/>
    <w:rsid w:val="004C1757"/>
    <w:rsid w:val="004F546C"/>
    <w:rsid w:val="0050223B"/>
    <w:rsid w:val="00511B6C"/>
    <w:rsid w:val="00514383"/>
    <w:rsid w:val="00545F47"/>
    <w:rsid w:val="00556F90"/>
    <w:rsid w:val="00561E70"/>
    <w:rsid w:val="00564706"/>
    <w:rsid w:val="005B10CF"/>
    <w:rsid w:val="005D1317"/>
    <w:rsid w:val="005F3D07"/>
    <w:rsid w:val="005F50A7"/>
    <w:rsid w:val="00617261"/>
    <w:rsid w:val="00617FE8"/>
    <w:rsid w:val="0062207B"/>
    <w:rsid w:val="00665B15"/>
    <w:rsid w:val="00671BA0"/>
    <w:rsid w:val="0068716A"/>
    <w:rsid w:val="006B249B"/>
    <w:rsid w:val="006D3819"/>
    <w:rsid w:val="006D70AF"/>
    <w:rsid w:val="006E0DA5"/>
    <w:rsid w:val="00706621"/>
    <w:rsid w:val="00717430"/>
    <w:rsid w:val="00727112"/>
    <w:rsid w:val="00774A2B"/>
    <w:rsid w:val="00777668"/>
    <w:rsid w:val="0079369C"/>
    <w:rsid w:val="0079408A"/>
    <w:rsid w:val="00795A83"/>
    <w:rsid w:val="007A68F8"/>
    <w:rsid w:val="007B3F00"/>
    <w:rsid w:val="00815E06"/>
    <w:rsid w:val="00823370"/>
    <w:rsid w:val="008267B3"/>
    <w:rsid w:val="00831C5D"/>
    <w:rsid w:val="008423A1"/>
    <w:rsid w:val="0087352C"/>
    <w:rsid w:val="00882055"/>
    <w:rsid w:val="008939C7"/>
    <w:rsid w:val="008B3A14"/>
    <w:rsid w:val="008D2959"/>
    <w:rsid w:val="009661F9"/>
    <w:rsid w:val="00967006"/>
    <w:rsid w:val="00973BA0"/>
    <w:rsid w:val="009A166F"/>
    <w:rsid w:val="009A5163"/>
    <w:rsid w:val="009B47DB"/>
    <w:rsid w:val="009D67AF"/>
    <w:rsid w:val="009F06EF"/>
    <w:rsid w:val="00A102BF"/>
    <w:rsid w:val="00A11563"/>
    <w:rsid w:val="00A1552B"/>
    <w:rsid w:val="00A51C6C"/>
    <w:rsid w:val="00A741F3"/>
    <w:rsid w:val="00AA73AA"/>
    <w:rsid w:val="00AE6DFA"/>
    <w:rsid w:val="00B0714A"/>
    <w:rsid w:val="00B1269C"/>
    <w:rsid w:val="00B20C02"/>
    <w:rsid w:val="00B33115"/>
    <w:rsid w:val="00B371FD"/>
    <w:rsid w:val="00B47576"/>
    <w:rsid w:val="00B66172"/>
    <w:rsid w:val="00B76B08"/>
    <w:rsid w:val="00BF0B8E"/>
    <w:rsid w:val="00C9231E"/>
    <w:rsid w:val="00C93677"/>
    <w:rsid w:val="00CB20F2"/>
    <w:rsid w:val="00CC5028"/>
    <w:rsid w:val="00CF14E1"/>
    <w:rsid w:val="00D06330"/>
    <w:rsid w:val="00D22785"/>
    <w:rsid w:val="00D3359D"/>
    <w:rsid w:val="00D363E0"/>
    <w:rsid w:val="00D56346"/>
    <w:rsid w:val="00D603C5"/>
    <w:rsid w:val="00D66512"/>
    <w:rsid w:val="00DC2367"/>
    <w:rsid w:val="00DC6E66"/>
    <w:rsid w:val="00E106F7"/>
    <w:rsid w:val="00E21B1B"/>
    <w:rsid w:val="00E324E0"/>
    <w:rsid w:val="00E400C0"/>
    <w:rsid w:val="00E45AB4"/>
    <w:rsid w:val="00E75DBA"/>
    <w:rsid w:val="00EC0E6D"/>
    <w:rsid w:val="00EC12D1"/>
    <w:rsid w:val="00EE3979"/>
    <w:rsid w:val="00EE4BC3"/>
    <w:rsid w:val="00F616E5"/>
    <w:rsid w:val="00FB7044"/>
    <w:rsid w:val="00FD2D6F"/>
    <w:rsid w:val="00FE1BA0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523A6"/>
  <w15:docId w15:val="{424D7892-E1CB-E947-A307-D4C3B8B4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0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8EA"/>
  </w:style>
  <w:style w:type="paragraph" w:styleId="Footer">
    <w:name w:val="footer"/>
    <w:basedOn w:val="Normal"/>
    <w:link w:val="FooterChar"/>
    <w:uiPriority w:val="99"/>
    <w:unhideWhenUsed/>
    <w:rsid w:val="00080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8EA"/>
  </w:style>
  <w:style w:type="paragraph" w:styleId="BalloonText">
    <w:name w:val="Balloon Text"/>
    <w:basedOn w:val="Normal"/>
    <w:link w:val="BalloonTextChar"/>
    <w:uiPriority w:val="99"/>
    <w:semiHidden/>
    <w:unhideWhenUsed/>
    <w:rsid w:val="0008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706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B33115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3311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3311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331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6E0D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DA5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7271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7271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271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271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math-pi-maths-symbol-formula-254087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pngall.com/olympic-rings-p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www.freestockphotos.biz/stockphoto/16906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ixabay.com/fr/association-communaut%C3%A9-groupe-152746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hyperlink" Target="https://freesvg.org/chemistry-ideogram-colou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pixabay.com/en/artist-colorful-paint-brush-palette-1297400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l dolan</dc:creator>
  <cp:lastModifiedBy>beth kitchen</cp:lastModifiedBy>
  <cp:revision>63</cp:revision>
  <dcterms:created xsi:type="dcterms:W3CDTF">2022-02-22T13:39:00Z</dcterms:created>
  <dcterms:modified xsi:type="dcterms:W3CDTF">2022-05-31T17:18:00Z</dcterms:modified>
</cp:coreProperties>
</file>